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3C17" w:rsidRDefault="0091042C">
      <w:pPr>
        <w:tabs>
          <w:tab w:val="right" w:pos="10080"/>
        </w:tabs>
        <w:rPr>
          <w:rFonts w:ascii="Calibri" w:eastAsia="Calibri" w:hAnsi="Calibri" w:cs="Calibri"/>
          <w:b/>
          <w:color w:val="000000"/>
        </w:rPr>
      </w:pPr>
      <w:r>
        <w:rPr>
          <w:rFonts w:ascii="Calibri" w:eastAsia="Calibri" w:hAnsi="Calibri" w:cs="Calibri"/>
          <w:b/>
        </w:rPr>
        <w:t xml:space="preserve"> </w:t>
      </w:r>
    </w:p>
    <w:p w14:paraId="00000002" w14:textId="77777777" w:rsidR="007C3C17" w:rsidRDefault="007C3C17">
      <w:pPr>
        <w:tabs>
          <w:tab w:val="right" w:pos="10080"/>
        </w:tabs>
        <w:rPr>
          <w:rFonts w:ascii="Calibri" w:eastAsia="Calibri" w:hAnsi="Calibri" w:cs="Calibri"/>
          <w:b/>
          <w:color w:val="000000"/>
        </w:rPr>
      </w:pPr>
    </w:p>
    <w:p w14:paraId="00000003" w14:textId="77777777" w:rsidR="007C3C17" w:rsidRDefault="007C3C17">
      <w:pPr>
        <w:tabs>
          <w:tab w:val="right" w:pos="10080"/>
        </w:tabs>
        <w:rPr>
          <w:rFonts w:ascii="Calibri" w:eastAsia="Calibri" w:hAnsi="Calibri" w:cs="Calibri"/>
          <w:b/>
          <w:color w:val="000000"/>
        </w:rPr>
      </w:pPr>
    </w:p>
    <w:p w14:paraId="00000004" w14:textId="77777777" w:rsidR="007C3C17" w:rsidRDefault="007C3C17">
      <w:pPr>
        <w:tabs>
          <w:tab w:val="right" w:pos="10080"/>
        </w:tabs>
        <w:rPr>
          <w:rFonts w:ascii="Calibri" w:eastAsia="Calibri" w:hAnsi="Calibri" w:cs="Calibri"/>
          <w:b/>
          <w:color w:val="000000"/>
        </w:rPr>
      </w:pPr>
    </w:p>
    <w:p w14:paraId="00000005" w14:textId="77777777" w:rsidR="007C3C17" w:rsidRDefault="007C3C17">
      <w:pPr>
        <w:tabs>
          <w:tab w:val="right" w:pos="10080"/>
        </w:tabs>
        <w:rPr>
          <w:rFonts w:ascii="Calibri" w:eastAsia="Calibri" w:hAnsi="Calibri" w:cs="Calibri"/>
          <w:b/>
          <w:color w:val="000000"/>
        </w:rPr>
      </w:pPr>
    </w:p>
    <w:p w14:paraId="00000006" w14:textId="77777777" w:rsidR="007C3C17" w:rsidRDefault="007C3C17">
      <w:pPr>
        <w:tabs>
          <w:tab w:val="right" w:pos="10080"/>
        </w:tabs>
        <w:rPr>
          <w:rFonts w:ascii="Calibri" w:eastAsia="Calibri" w:hAnsi="Calibri" w:cs="Calibri"/>
          <w:b/>
          <w:color w:val="000000"/>
        </w:rPr>
      </w:pPr>
    </w:p>
    <w:p w14:paraId="00000007" w14:textId="77777777" w:rsidR="007C3C17" w:rsidRDefault="0091042C">
      <w:pPr>
        <w:tabs>
          <w:tab w:val="right" w:pos="10080"/>
        </w:tabs>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Annual Report of the </w:t>
      </w:r>
      <w:r>
        <w:rPr>
          <w:rFonts w:ascii="Calibri" w:eastAsia="Calibri" w:hAnsi="Calibri" w:cs="Calibri"/>
          <w:b/>
          <w:sz w:val="36"/>
          <w:szCs w:val="36"/>
        </w:rPr>
        <w:t>Nominating Committee</w:t>
      </w:r>
    </w:p>
    <w:p w14:paraId="00000008" w14:textId="77777777" w:rsidR="007C3C17" w:rsidRDefault="0091042C">
      <w:pPr>
        <w:tabs>
          <w:tab w:val="right" w:pos="10080"/>
        </w:tabs>
        <w:jc w:val="center"/>
        <w:rPr>
          <w:rFonts w:ascii="Calibri" w:eastAsia="Calibri" w:hAnsi="Calibri" w:cs="Calibri"/>
          <w:color w:val="000000"/>
          <w:sz w:val="28"/>
          <w:szCs w:val="28"/>
        </w:rPr>
      </w:pPr>
      <w:r>
        <w:rPr>
          <w:rFonts w:ascii="Calibri" w:eastAsia="Calibri" w:hAnsi="Calibri" w:cs="Calibri"/>
          <w:color w:val="000000"/>
          <w:sz w:val="28"/>
          <w:szCs w:val="28"/>
        </w:rPr>
        <w:t>for the Academic Year 202</w:t>
      </w:r>
      <w:r>
        <w:rPr>
          <w:rFonts w:ascii="Calibri" w:eastAsia="Calibri" w:hAnsi="Calibri" w:cs="Calibri"/>
          <w:sz w:val="28"/>
          <w:szCs w:val="28"/>
        </w:rPr>
        <w:t>1</w:t>
      </w:r>
      <w:r>
        <w:rPr>
          <w:rFonts w:ascii="Calibri" w:eastAsia="Calibri" w:hAnsi="Calibri" w:cs="Calibri"/>
          <w:color w:val="000000"/>
          <w:sz w:val="28"/>
          <w:szCs w:val="28"/>
        </w:rPr>
        <w:t>-202</w:t>
      </w:r>
      <w:r>
        <w:rPr>
          <w:rFonts w:ascii="Calibri" w:eastAsia="Calibri" w:hAnsi="Calibri" w:cs="Calibri"/>
          <w:sz w:val="28"/>
          <w:szCs w:val="28"/>
        </w:rPr>
        <w:t>2</w:t>
      </w:r>
    </w:p>
    <w:p w14:paraId="00000009" w14:textId="77777777" w:rsidR="007C3C17" w:rsidRDefault="007C3C17">
      <w:pPr>
        <w:tabs>
          <w:tab w:val="right" w:pos="10080"/>
        </w:tabs>
        <w:rPr>
          <w:rFonts w:ascii="Calibri" w:eastAsia="Calibri" w:hAnsi="Calibri" w:cs="Calibri"/>
          <w:b/>
          <w:color w:val="000000"/>
        </w:rPr>
      </w:pPr>
    </w:p>
    <w:p w14:paraId="0000000A" w14:textId="77777777" w:rsidR="007C3C17" w:rsidRDefault="007C3C17">
      <w:pPr>
        <w:tabs>
          <w:tab w:val="right" w:pos="10080"/>
        </w:tabs>
        <w:rPr>
          <w:rFonts w:ascii="Calibri" w:eastAsia="Calibri" w:hAnsi="Calibri" w:cs="Calibri"/>
          <w:b/>
          <w:color w:val="000000"/>
        </w:rPr>
      </w:pPr>
    </w:p>
    <w:p w14:paraId="0000000B" w14:textId="77777777" w:rsidR="007C3C17" w:rsidRDefault="007C3C17">
      <w:pPr>
        <w:tabs>
          <w:tab w:val="right" w:pos="10080"/>
        </w:tabs>
        <w:rPr>
          <w:rFonts w:ascii="Calibri" w:eastAsia="Calibri" w:hAnsi="Calibri" w:cs="Calibri"/>
          <w:b/>
          <w:color w:val="000000"/>
        </w:rPr>
      </w:pPr>
    </w:p>
    <w:p w14:paraId="0000000C" w14:textId="77777777" w:rsidR="007C3C17" w:rsidRDefault="007C3C17">
      <w:pPr>
        <w:tabs>
          <w:tab w:val="right" w:pos="10080"/>
        </w:tabs>
        <w:rPr>
          <w:rFonts w:ascii="Calibri" w:eastAsia="Calibri" w:hAnsi="Calibri" w:cs="Calibri"/>
          <w:b/>
          <w:color w:val="000000"/>
        </w:rPr>
      </w:pPr>
    </w:p>
    <w:p w14:paraId="0000000D" w14:textId="77777777" w:rsidR="007C3C17" w:rsidRDefault="007C3C17">
      <w:pPr>
        <w:tabs>
          <w:tab w:val="right" w:pos="10080"/>
        </w:tabs>
        <w:rPr>
          <w:rFonts w:ascii="Calibri" w:eastAsia="Calibri" w:hAnsi="Calibri" w:cs="Calibri"/>
          <w:b/>
          <w:color w:val="000000"/>
        </w:rPr>
      </w:pPr>
    </w:p>
    <w:p w14:paraId="0000000E" w14:textId="77777777" w:rsidR="007C3C17" w:rsidRDefault="0091042C">
      <w:pPr>
        <w:rPr>
          <w:rFonts w:ascii="Calibri" w:eastAsia="Calibri" w:hAnsi="Calibri" w:cs="Calibri"/>
          <w:sz w:val="22"/>
          <w:szCs w:val="22"/>
        </w:rPr>
      </w:pPr>
      <w:r>
        <w:rPr>
          <w:rFonts w:ascii="Calibri" w:eastAsia="Calibri" w:hAnsi="Calibri" w:cs="Calibri"/>
          <w:color w:val="000000"/>
          <w:sz w:val="22"/>
          <w:szCs w:val="22"/>
        </w:rPr>
        <w:t xml:space="preserve">Submitted by John Burnight and Karen </w:t>
      </w:r>
      <w:proofErr w:type="spellStart"/>
      <w:r>
        <w:rPr>
          <w:rFonts w:ascii="Calibri" w:eastAsia="Calibri" w:hAnsi="Calibri" w:cs="Calibri"/>
          <w:color w:val="000000"/>
          <w:sz w:val="22"/>
          <w:szCs w:val="22"/>
        </w:rPr>
        <w:t>Breitbach</w:t>
      </w:r>
      <w:proofErr w:type="spellEnd"/>
      <w:r>
        <w:rPr>
          <w:rFonts w:ascii="Calibri" w:eastAsia="Calibri" w:hAnsi="Calibri" w:cs="Calibri"/>
          <w:color w:val="000000"/>
          <w:sz w:val="22"/>
          <w:szCs w:val="22"/>
        </w:rPr>
        <w:t xml:space="preserve">, Co-Chairs of the </w:t>
      </w:r>
      <w:r>
        <w:rPr>
          <w:rFonts w:ascii="Calibri" w:eastAsia="Calibri" w:hAnsi="Calibri" w:cs="Calibri"/>
          <w:sz w:val="22"/>
          <w:szCs w:val="22"/>
        </w:rPr>
        <w:t>Nominating</w:t>
      </w:r>
      <w:r>
        <w:rPr>
          <w:rFonts w:ascii="Calibri" w:eastAsia="Calibri" w:hAnsi="Calibri" w:cs="Calibri"/>
          <w:color w:val="000000"/>
          <w:sz w:val="22"/>
          <w:szCs w:val="22"/>
        </w:rPr>
        <w:t xml:space="preserve"> Committee on </w:t>
      </w:r>
      <w:r>
        <w:rPr>
          <w:rFonts w:ascii="Calibri" w:eastAsia="Calibri" w:hAnsi="Calibri" w:cs="Calibri"/>
          <w:sz w:val="22"/>
          <w:szCs w:val="22"/>
        </w:rPr>
        <w:t>b</w:t>
      </w:r>
      <w:r>
        <w:rPr>
          <w:rFonts w:ascii="Calibri" w:eastAsia="Calibri" w:hAnsi="Calibri" w:cs="Calibri"/>
          <w:color w:val="000000"/>
          <w:sz w:val="22"/>
          <w:szCs w:val="22"/>
        </w:rPr>
        <w:t>ehalf of the Committee</w:t>
      </w:r>
    </w:p>
    <w:p w14:paraId="0000000F" w14:textId="77777777" w:rsidR="007C3C17" w:rsidRDefault="007C3C17">
      <w:pPr>
        <w:rPr>
          <w:rFonts w:ascii="Calibri" w:eastAsia="Calibri" w:hAnsi="Calibri" w:cs="Calibri"/>
          <w:sz w:val="22"/>
          <w:szCs w:val="22"/>
        </w:rPr>
      </w:pPr>
    </w:p>
    <w:p w14:paraId="00000010" w14:textId="77777777" w:rsidR="007C3C17" w:rsidRDefault="0091042C">
      <w:pPr>
        <w:rPr>
          <w:rFonts w:ascii="Calibri" w:eastAsia="Calibri" w:hAnsi="Calibri" w:cs="Calibri"/>
          <w:color w:val="000000"/>
          <w:sz w:val="22"/>
          <w:szCs w:val="22"/>
        </w:rPr>
      </w:pPr>
      <w:r>
        <w:rPr>
          <w:rFonts w:ascii="Calibri" w:eastAsia="Calibri" w:hAnsi="Calibri" w:cs="Calibri"/>
          <w:sz w:val="22"/>
          <w:szCs w:val="22"/>
        </w:rPr>
        <w:t xml:space="preserve">Submitted, </w:t>
      </w:r>
      <w:r>
        <w:rPr>
          <w:rFonts w:ascii="Calibri" w:eastAsia="Calibri" w:hAnsi="Calibri" w:cs="Calibri"/>
          <w:color w:val="000000"/>
          <w:sz w:val="22"/>
          <w:szCs w:val="22"/>
        </w:rPr>
        <w:t>May, 202</w:t>
      </w:r>
      <w:r>
        <w:rPr>
          <w:rFonts w:ascii="Calibri" w:eastAsia="Calibri" w:hAnsi="Calibri" w:cs="Calibri"/>
          <w:sz w:val="22"/>
          <w:szCs w:val="22"/>
        </w:rPr>
        <w:t>2</w:t>
      </w:r>
      <w:r>
        <w:rPr>
          <w:rFonts w:ascii="Calibri" w:eastAsia="Calibri" w:hAnsi="Calibri" w:cs="Calibri"/>
          <w:color w:val="000000"/>
          <w:sz w:val="22"/>
          <w:szCs w:val="22"/>
        </w:rPr>
        <w:t>.</w:t>
      </w:r>
    </w:p>
    <w:p w14:paraId="00000011" w14:textId="77777777" w:rsidR="007C3C17" w:rsidRDefault="007C3C17">
      <w:pPr>
        <w:rPr>
          <w:rFonts w:ascii="Calibri" w:eastAsia="Calibri" w:hAnsi="Calibri" w:cs="Calibri"/>
          <w:sz w:val="22"/>
          <w:szCs w:val="22"/>
        </w:rPr>
      </w:pPr>
    </w:p>
    <w:p w14:paraId="00000012" w14:textId="77777777" w:rsidR="007C3C17" w:rsidRDefault="0091042C">
      <w:pPr>
        <w:rPr>
          <w:rFonts w:ascii="Calibri" w:eastAsia="Calibri" w:hAnsi="Calibri" w:cs="Calibri"/>
          <w:b/>
          <w:color w:val="000000"/>
        </w:rPr>
      </w:pPr>
      <w:r>
        <w:rPr>
          <w:rFonts w:ascii="Calibri" w:eastAsia="Calibri" w:hAnsi="Calibri" w:cs="Calibri"/>
          <w:color w:val="000000"/>
          <w:sz w:val="22"/>
          <w:szCs w:val="22"/>
        </w:rPr>
        <w:t xml:space="preserve">Amended, September </w:t>
      </w:r>
    </w:p>
    <w:p w14:paraId="00000013" w14:textId="77777777" w:rsidR="007C3C17" w:rsidRDefault="007C3C17">
      <w:pPr>
        <w:tabs>
          <w:tab w:val="right" w:pos="10080"/>
        </w:tabs>
        <w:rPr>
          <w:rFonts w:ascii="Calibri" w:eastAsia="Calibri" w:hAnsi="Calibri" w:cs="Calibri"/>
          <w:b/>
          <w:color w:val="000000"/>
        </w:rPr>
      </w:pPr>
    </w:p>
    <w:p w14:paraId="00000014" w14:textId="77777777" w:rsidR="007C3C17" w:rsidRDefault="0091042C">
      <w:pPr>
        <w:tabs>
          <w:tab w:val="right" w:pos="10080"/>
        </w:tabs>
        <w:jc w:val="center"/>
        <w:rPr>
          <w:rFonts w:ascii="Calibri" w:eastAsia="Calibri" w:hAnsi="Calibri" w:cs="Calibri"/>
          <w:b/>
          <w:color w:val="000000"/>
        </w:rPr>
      </w:pPr>
      <w:r>
        <w:rPr>
          <w:rFonts w:ascii="Calibri" w:eastAsia="Calibri" w:hAnsi="Calibri" w:cs="Calibri"/>
          <w:b/>
          <w:color w:val="000000"/>
        </w:rPr>
        <w:t>--------------------------------------------------------------------------------------------------------</w:t>
      </w:r>
    </w:p>
    <w:p w14:paraId="00000015" w14:textId="77777777" w:rsidR="007C3C17" w:rsidRDefault="007C3C17">
      <w:pPr>
        <w:tabs>
          <w:tab w:val="right" w:pos="10080"/>
        </w:tabs>
        <w:rPr>
          <w:rFonts w:ascii="Calibri" w:eastAsia="Calibri" w:hAnsi="Calibri" w:cs="Calibri"/>
          <w:b/>
          <w:color w:val="000000"/>
        </w:rPr>
      </w:pPr>
    </w:p>
    <w:p w14:paraId="00000016" w14:textId="77777777" w:rsidR="007C3C17" w:rsidRDefault="007C3C17">
      <w:pPr>
        <w:tabs>
          <w:tab w:val="right" w:pos="10080"/>
        </w:tabs>
        <w:rPr>
          <w:rFonts w:ascii="Calibri" w:eastAsia="Calibri" w:hAnsi="Calibri" w:cs="Calibri"/>
          <w:b/>
          <w:color w:val="000000"/>
        </w:rPr>
      </w:pPr>
    </w:p>
    <w:p w14:paraId="00000017" w14:textId="77777777" w:rsidR="007C3C17" w:rsidRDefault="007C3C17">
      <w:pPr>
        <w:tabs>
          <w:tab w:val="right" w:pos="10080"/>
        </w:tabs>
        <w:rPr>
          <w:rFonts w:ascii="Calibri" w:eastAsia="Calibri" w:hAnsi="Calibri" w:cs="Calibri"/>
          <w:b/>
          <w:color w:val="000000"/>
        </w:rPr>
      </w:pPr>
    </w:p>
    <w:p w14:paraId="00000018" w14:textId="77777777" w:rsidR="007C3C17" w:rsidRDefault="007C3C17">
      <w:pPr>
        <w:tabs>
          <w:tab w:val="right" w:pos="10080"/>
        </w:tabs>
        <w:rPr>
          <w:rFonts w:ascii="Calibri" w:eastAsia="Calibri" w:hAnsi="Calibri" w:cs="Calibri"/>
          <w:b/>
          <w:color w:val="000000"/>
        </w:rPr>
      </w:pPr>
    </w:p>
    <w:p w14:paraId="00000019" w14:textId="77777777" w:rsidR="007C3C17" w:rsidRDefault="007C3C17">
      <w:pPr>
        <w:tabs>
          <w:tab w:val="right" w:pos="10080"/>
        </w:tabs>
        <w:rPr>
          <w:rFonts w:ascii="Calibri" w:eastAsia="Calibri" w:hAnsi="Calibri" w:cs="Calibri"/>
          <w:b/>
          <w:color w:val="000000"/>
        </w:rPr>
      </w:pPr>
    </w:p>
    <w:p w14:paraId="0000001A" w14:textId="77777777" w:rsidR="007C3C17" w:rsidRDefault="007C3C17">
      <w:pPr>
        <w:tabs>
          <w:tab w:val="right" w:pos="10080"/>
        </w:tabs>
        <w:rPr>
          <w:rFonts w:ascii="Calibri" w:eastAsia="Calibri" w:hAnsi="Calibri" w:cs="Calibri"/>
          <w:b/>
          <w:color w:val="000000"/>
        </w:rPr>
      </w:pPr>
    </w:p>
    <w:p w14:paraId="0000001B" w14:textId="77777777" w:rsidR="007C3C17" w:rsidRDefault="007C3C17">
      <w:pPr>
        <w:tabs>
          <w:tab w:val="right" w:pos="10080"/>
        </w:tabs>
        <w:rPr>
          <w:rFonts w:ascii="Calibri" w:eastAsia="Calibri" w:hAnsi="Calibri" w:cs="Calibri"/>
          <w:b/>
          <w:color w:val="000000"/>
        </w:rPr>
      </w:pPr>
    </w:p>
    <w:p w14:paraId="0000001C" w14:textId="77777777" w:rsidR="007C3C17" w:rsidRDefault="007C3C17">
      <w:pPr>
        <w:tabs>
          <w:tab w:val="right" w:pos="10080"/>
        </w:tabs>
        <w:rPr>
          <w:rFonts w:ascii="Calibri" w:eastAsia="Calibri" w:hAnsi="Calibri" w:cs="Calibri"/>
          <w:b/>
          <w:color w:val="000000"/>
        </w:rPr>
      </w:pPr>
    </w:p>
    <w:p w14:paraId="0000001D" w14:textId="77777777" w:rsidR="007C3C17" w:rsidRDefault="007C3C17">
      <w:pPr>
        <w:tabs>
          <w:tab w:val="right" w:pos="10080"/>
        </w:tabs>
        <w:rPr>
          <w:rFonts w:ascii="Calibri" w:eastAsia="Calibri" w:hAnsi="Calibri" w:cs="Calibri"/>
          <w:b/>
          <w:color w:val="000000"/>
        </w:rPr>
      </w:pPr>
    </w:p>
    <w:p w14:paraId="0000001E" w14:textId="77777777" w:rsidR="007C3C17" w:rsidRDefault="007C3C17">
      <w:pPr>
        <w:tabs>
          <w:tab w:val="right" w:pos="10080"/>
        </w:tabs>
        <w:rPr>
          <w:rFonts w:ascii="Calibri" w:eastAsia="Calibri" w:hAnsi="Calibri" w:cs="Calibri"/>
          <w:b/>
          <w:color w:val="000000"/>
        </w:rPr>
      </w:pPr>
    </w:p>
    <w:p w14:paraId="0000001F" w14:textId="77777777" w:rsidR="007C3C17" w:rsidRDefault="007C3C17">
      <w:pPr>
        <w:tabs>
          <w:tab w:val="right" w:pos="10080"/>
        </w:tabs>
        <w:rPr>
          <w:rFonts w:ascii="Calibri" w:eastAsia="Calibri" w:hAnsi="Calibri" w:cs="Calibri"/>
          <w:b/>
          <w:color w:val="000000"/>
        </w:rPr>
      </w:pPr>
    </w:p>
    <w:p w14:paraId="00000020" w14:textId="77777777" w:rsidR="007C3C17" w:rsidRDefault="007C3C17">
      <w:pPr>
        <w:tabs>
          <w:tab w:val="right" w:pos="10080"/>
        </w:tabs>
        <w:rPr>
          <w:rFonts w:ascii="Calibri" w:eastAsia="Calibri" w:hAnsi="Calibri" w:cs="Calibri"/>
          <w:b/>
          <w:color w:val="000000"/>
        </w:rPr>
      </w:pPr>
    </w:p>
    <w:p w14:paraId="00000021" w14:textId="77777777" w:rsidR="007C3C17" w:rsidRDefault="007C3C17">
      <w:pPr>
        <w:tabs>
          <w:tab w:val="right" w:pos="10080"/>
        </w:tabs>
        <w:rPr>
          <w:rFonts w:ascii="Calibri" w:eastAsia="Calibri" w:hAnsi="Calibri" w:cs="Calibri"/>
          <w:b/>
          <w:color w:val="000000"/>
        </w:rPr>
      </w:pPr>
    </w:p>
    <w:p w14:paraId="00000022" w14:textId="77777777" w:rsidR="007C3C17" w:rsidRDefault="007C3C17">
      <w:pPr>
        <w:tabs>
          <w:tab w:val="right" w:pos="10080"/>
        </w:tabs>
        <w:rPr>
          <w:rFonts w:ascii="Calibri" w:eastAsia="Calibri" w:hAnsi="Calibri" w:cs="Calibri"/>
          <w:b/>
          <w:color w:val="000000"/>
        </w:rPr>
      </w:pPr>
    </w:p>
    <w:p w14:paraId="00000023" w14:textId="77777777" w:rsidR="007C3C17" w:rsidRDefault="007C3C17">
      <w:pPr>
        <w:tabs>
          <w:tab w:val="right" w:pos="10080"/>
        </w:tabs>
        <w:rPr>
          <w:rFonts w:ascii="Calibri" w:eastAsia="Calibri" w:hAnsi="Calibri" w:cs="Calibri"/>
          <w:b/>
          <w:color w:val="000000"/>
        </w:rPr>
      </w:pPr>
    </w:p>
    <w:p w14:paraId="00000024" w14:textId="77777777" w:rsidR="007C3C17" w:rsidRDefault="0091042C">
      <w:pPr>
        <w:tabs>
          <w:tab w:val="right" w:pos="10080"/>
        </w:tabs>
        <w:rPr>
          <w:rFonts w:ascii="Calibri" w:eastAsia="Calibri" w:hAnsi="Calibri" w:cs="Calibri"/>
          <w:b/>
          <w:color w:val="000000"/>
        </w:rPr>
      </w:pPr>
      <w:r>
        <w:rPr>
          <w:rFonts w:ascii="Calibri" w:eastAsia="Calibri" w:hAnsi="Calibri" w:cs="Calibri"/>
          <w:b/>
          <w:color w:val="000000"/>
        </w:rPr>
        <w:t>INSIDE THE REPORT</w:t>
      </w:r>
    </w:p>
    <w:p w14:paraId="00000025"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rPr>
        <w:t>Front Matter:</w:t>
      </w:r>
    </w:p>
    <w:p w14:paraId="00000026" w14:textId="77777777" w:rsidR="007C3C17" w:rsidRDefault="0091042C">
      <w:pPr>
        <w:numPr>
          <w:ilvl w:val="0"/>
          <w:numId w:val="2"/>
        </w:numPr>
        <w:tabs>
          <w:tab w:val="right" w:pos="10080"/>
        </w:tabs>
        <w:rPr>
          <w:rFonts w:ascii="Calibri" w:eastAsia="Calibri" w:hAnsi="Calibri" w:cs="Calibri"/>
          <w:color w:val="000000"/>
        </w:rPr>
      </w:pPr>
      <w:r>
        <w:rPr>
          <w:rFonts w:ascii="Calibri" w:eastAsia="Calibri" w:hAnsi="Calibri" w:cs="Calibri"/>
          <w:color w:val="000000"/>
        </w:rPr>
        <w:t xml:space="preserve">Charge of the </w:t>
      </w:r>
      <w:r>
        <w:rPr>
          <w:rFonts w:ascii="Calibri" w:eastAsia="Calibri" w:hAnsi="Calibri" w:cs="Calibri"/>
        </w:rPr>
        <w:t>Nominating</w:t>
      </w:r>
      <w:r>
        <w:rPr>
          <w:rFonts w:ascii="Calibri" w:eastAsia="Calibri" w:hAnsi="Calibri" w:cs="Calibri"/>
          <w:color w:val="000000"/>
        </w:rPr>
        <w:t xml:space="preserve"> Committee</w:t>
      </w:r>
    </w:p>
    <w:p w14:paraId="00000027" w14:textId="77777777" w:rsidR="007C3C17" w:rsidRDefault="0091042C">
      <w:pPr>
        <w:numPr>
          <w:ilvl w:val="0"/>
          <w:numId w:val="2"/>
        </w:numPr>
        <w:tabs>
          <w:tab w:val="right" w:pos="10080"/>
        </w:tabs>
        <w:rPr>
          <w:rFonts w:ascii="Calibri" w:eastAsia="Calibri" w:hAnsi="Calibri" w:cs="Calibri"/>
          <w:color w:val="000000"/>
        </w:rPr>
      </w:pPr>
      <w:r>
        <w:rPr>
          <w:rFonts w:ascii="Calibri" w:eastAsia="Calibri" w:hAnsi="Calibri" w:cs="Calibri"/>
          <w:color w:val="000000"/>
        </w:rPr>
        <w:t>Recommendations of the Committee</w:t>
      </w:r>
    </w:p>
    <w:p w14:paraId="00000028" w14:textId="77777777" w:rsidR="007C3C17" w:rsidRDefault="0091042C">
      <w:pPr>
        <w:numPr>
          <w:ilvl w:val="0"/>
          <w:numId w:val="2"/>
        </w:numPr>
        <w:tabs>
          <w:tab w:val="right" w:pos="10080"/>
        </w:tabs>
        <w:rPr>
          <w:rFonts w:ascii="Calibri" w:eastAsia="Calibri" w:hAnsi="Calibri" w:cs="Calibri"/>
          <w:color w:val="000000"/>
        </w:rPr>
      </w:pPr>
      <w:r>
        <w:rPr>
          <w:rFonts w:ascii="Calibri" w:eastAsia="Calibri" w:hAnsi="Calibri" w:cs="Calibri"/>
          <w:color w:val="000000"/>
        </w:rPr>
        <w:t>Conventions used in the report</w:t>
      </w:r>
    </w:p>
    <w:p w14:paraId="00000029"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rPr>
        <w:t>Section 1:  Officers and Committees of the Faculty Senate</w:t>
      </w:r>
    </w:p>
    <w:p w14:paraId="0000002A"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rPr>
        <w:t>Section 2:  Standing Committees Charged by the Faculty Senate</w:t>
      </w:r>
    </w:p>
    <w:p w14:paraId="0000002B"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rPr>
        <w:t>Section 3:  Ad-hoc Committees Charged by the Faculty Senate</w:t>
      </w:r>
    </w:p>
    <w:p w14:paraId="0000002C"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rPr>
        <w:t xml:space="preserve">Section 4:  </w:t>
      </w:r>
      <w:r>
        <w:rPr>
          <w:rFonts w:ascii="Calibri" w:eastAsia="Calibri" w:hAnsi="Calibri" w:cs="Calibri"/>
          <w:color w:val="000000"/>
        </w:rPr>
        <w:t>Standing Committees NOT Charged by the Faculty Senate</w:t>
      </w:r>
    </w:p>
    <w:p w14:paraId="0000002D" w14:textId="77777777" w:rsidR="007C3C17" w:rsidRDefault="0091042C">
      <w:pPr>
        <w:tabs>
          <w:tab w:val="right" w:pos="10080"/>
        </w:tabs>
        <w:rPr>
          <w:rFonts w:ascii="Calibri" w:eastAsia="Calibri" w:hAnsi="Calibri" w:cs="Calibri"/>
          <w:color w:val="000000"/>
        </w:rPr>
      </w:pPr>
      <w:bookmarkStart w:id="0" w:name="_heading=h.gjdgxs" w:colFirst="0" w:colLast="0"/>
      <w:bookmarkEnd w:id="0"/>
      <w:r>
        <w:rPr>
          <w:rFonts w:ascii="Calibri" w:eastAsia="Calibri" w:hAnsi="Calibri" w:cs="Calibri"/>
          <w:color w:val="000000"/>
        </w:rPr>
        <w:t>Back Matter:  Current definitions of voting and non-voting faculty (Article 1, Faculty Constitution)</w:t>
      </w:r>
    </w:p>
    <w:p w14:paraId="0000002E" w14:textId="77777777" w:rsidR="007C3C17" w:rsidRDefault="0091042C">
      <w:pPr>
        <w:tabs>
          <w:tab w:val="right" w:pos="10080"/>
        </w:tabs>
        <w:rPr>
          <w:rFonts w:ascii="Calibri" w:eastAsia="Calibri" w:hAnsi="Calibri" w:cs="Calibri"/>
          <w:b/>
          <w:color w:val="000000"/>
        </w:rPr>
      </w:pPr>
      <w:r>
        <w:lastRenderedPageBreak/>
        <w:br w:type="page"/>
      </w:r>
    </w:p>
    <w:p w14:paraId="0000002F" w14:textId="77777777" w:rsidR="007C3C17" w:rsidRDefault="0091042C">
      <w:pPr>
        <w:rPr>
          <w:rFonts w:ascii="Calibri" w:eastAsia="Calibri" w:hAnsi="Calibri" w:cs="Calibri"/>
          <w:b/>
          <w:color w:val="000000"/>
        </w:rPr>
      </w:pPr>
      <w:r>
        <w:rPr>
          <w:rFonts w:ascii="Calibri" w:eastAsia="Calibri" w:hAnsi="Calibri" w:cs="Calibri"/>
          <w:b/>
          <w:color w:val="000000"/>
        </w:rPr>
        <w:lastRenderedPageBreak/>
        <w:t xml:space="preserve">Charge of the </w:t>
      </w:r>
      <w:r>
        <w:rPr>
          <w:rFonts w:ascii="Calibri" w:eastAsia="Calibri" w:hAnsi="Calibri" w:cs="Calibri"/>
          <w:b/>
        </w:rPr>
        <w:t>Nominating</w:t>
      </w:r>
      <w:r>
        <w:rPr>
          <w:rFonts w:ascii="Calibri" w:eastAsia="Calibri" w:hAnsi="Calibri" w:cs="Calibri"/>
          <w:b/>
          <w:color w:val="000000"/>
        </w:rPr>
        <w:t xml:space="preserve"> Committee</w:t>
      </w:r>
    </w:p>
    <w:p w14:paraId="00000030" w14:textId="77777777" w:rsidR="007C3C17" w:rsidRDefault="0091042C">
      <w:pPr>
        <w:tabs>
          <w:tab w:val="right" w:pos="10080"/>
        </w:tabs>
        <w:ind w:left="360" w:hanging="351"/>
        <w:rPr>
          <w:rFonts w:ascii="Calibri" w:eastAsia="Calibri" w:hAnsi="Calibri" w:cs="Calibri"/>
          <w:color w:val="000000"/>
          <w:sz w:val="22"/>
          <w:szCs w:val="22"/>
        </w:rPr>
      </w:pPr>
      <w:r>
        <w:rPr>
          <w:rFonts w:ascii="Calibri" w:eastAsia="Calibri" w:hAnsi="Calibri" w:cs="Calibri"/>
          <w:color w:val="000000"/>
          <w:sz w:val="22"/>
          <w:szCs w:val="22"/>
        </w:rPr>
        <w:t xml:space="preserve">6.5 Selection of committee members. The Nominating Committee shall coordinate college elections for committees and shall hold elections for all at-large positions on committees. The </w:t>
      </w:r>
      <w:r>
        <w:rPr>
          <w:rFonts w:ascii="Calibri" w:eastAsia="Calibri" w:hAnsi="Calibri" w:cs="Calibri"/>
          <w:sz w:val="22"/>
          <w:szCs w:val="22"/>
        </w:rPr>
        <w:t>Nominating Committee</w:t>
      </w:r>
      <w:r>
        <w:rPr>
          <w:rFonts w:ascii="Calibri" w:eastAsia="Calibri" w:hAnsi="Calibri" w:cs="Calibri"/>
          <w:color w:val="000000"/>
          <w:sz w:val="22"/>
          <w:szCs w:val="22"/>
        </w:rPr>
        <w:t xml:space="preserve"> shall have the power to fill committee vacancies via </w:t>
      </w:r>
      <w:r>
        <w:rPr>
          <w:rFonts w:ascii="Calibri" w:eastAsia="Calibri" w:hAnsi="Calibri" w:cs="Calibri"/>
          <w:color w:val="000000"/>
          <w:sz w:val="22"/>
          <w:szCs w:val="22"/>
        </w:rPr>
        <w:t>appointment until such time as it is able to conduct an election to fill the position for the remainder of the term.</w:t>
      </w:r>
    </w:p>
    <w:p w14:paraId="00000031" w14:textId="77777777" w:rsidR="007C3C17" w:rsidRDefault="0091042C">
      <w:pPr>
        <w:tabs>
          <w:tab w:val="right" w:pos="10080"/>
        </w:tabs>
        <w:ind w:left="360" w:hanging="351"/>
        <w:rPr>
          <w:rFonts w:ascii="Calibri" w:eastAsia="Calibri" w:hAnsi="Calibri" w:cs="Calibri"/>
          <w:color w:val="000000"/>
          <w:sz w:val="22"/>
          <w:szCs w:val="22"/>
        </w:rPr>
      </w:pPr>
      <w:r>
        <w:rPr>
          <w:rFonts w:ascii="Calibri" w:eastAsia="Calibri" w:hAnsi="Calibri" w:cs="Calibri"/>
          <w:color w:val="000000"/>
          <w:sz w:val="22"/>
          <w:szCs w:val="22"/>
        </w:rPr>
        <w:t xml:space="preserve">6.5.1 The </w:t>
      </w:r>
      <w:r>
        <w:rPr>
          <w:rFonts w:ascii="Calibri" w:eastAsia="Calibri" w:hAnsi="Calibri" w:cs="Calibri"/>
          <w:sz w:val="22"/>
          <w:szCs w:val="22"/>
        </w:rPr>
        <w:t>Nominating Committee</w:t>
      </w:r>
      <w:r>
        <w:rPr>
          <w:rFonts w:ascii="Calibri" w:eastAsia="Calibri" w:hAnsi="Calibri" w:cs="Calibri"/>
          <w:color w:val="000000"/>
          <w:sz w:val="22"/>
          <w:szCs w:val="22"/>
        </w:rPr>
        <w:t xml:space="preserve"> shall report the results of all elections to the Chair of the Senate no later than May 15. </w:t>
      </w:r>
    </w:p>
    <w:p w14:paraId="00000032" w14:textId="77777777" w:rsidR="007C3C17" w:rsidRDefault="0091042C">
      <w:pPr>
        <w:tabs>
          <w:tab w:val="right" w:pos="10080"/>
        </w:tabs>
        <w:ind w:left="360" w:hanging="351"/>
        <w:rPr>
          <w:rFonts w:ascii="Calibri" w:eastAsia="Calibri" w:hAnsi="Calibri" w:cs="Calibri"/>
          <w:color w:val="000000"/>
          <w:sz w:val="22"/>
          <w:szCs w:val="22"/>
        </w:rPr>
      </w:pPr>
      <w:r>
        <w:rPr>
          <w:rFonts w:ascii="Calibri" w:eastAsia="Calibri" w:hAnsi="Calibri" w:cs="Calibri"/>
          <w:color w:val="000000"/>
          <w:sz w:val="22"/>
          <w:szCs w:val="22"/>
        </w:rPr>
        <w:t xml:space="preserve">6.5.2 The </w:t>
      </w:r>
      <w:r>
        <w:rPr>
          <w:rFonts w:ascii="Calibri" w:eastAsia="Calibri" w:hAnsi="Calibri" w:cs="Calibri"/>
          <w:sz w:val="22"/>
          <w:szCs w:val="22"/>
        </w:rPr>
        <w:t>Nomina</w:t>
      </w:r>
      <w:r>
        <w:rPr>
          <w:rFonts w:ascii="Calibri" w:eastAsia="Calibri" w:hAnsi="Calibri" w:cs="Calibri"/>
          <w:sz w:val="22"/>
          <w:szCs w:val="22"/>
        </w:rPr>
        <w:t>ting Committee</w:t>
      </w:r>
      <w:r>
        <w:rPr>
          <w:rFonts w:ascii="Calibri" w:eastAsia="Calibri" w:hAnsi="Calibri" w:cs="Calibri"/>
          <w:color w:val="000000"/>
          <w:sz w:val="22"/>
          <w:szCs w:val="22"/>
        </w:rPr>
        <w:t xml:space="preserve"> shall issue an annual report to the Senate that describes the charge of each committee and updates the membership of the Senate and all committees. This report shall be presented to the Senate at its final regularly scheduled meeting of the </w:t>
      </w:r>
      <w:r>
        <w:rPr>
          <w:rFonts w:ascii="Calibri" w:eastAsia="Calibri" w:hAnsi="Calibri" w:cs="Calibri"/>
          <w:color w:val="000000"/>
          <w:sz w:val="22"/>
          <w:szCs w:val="22"/>
        </w:rPr>
        <w:t xml:space="preserve">spring semester.  The </w:t>
      </w:r>
      <w:r>
        <w:rPr>
          <w:rFonts w:ascii="Calibri" w:eastAsia="Calibri" w:hAnsi="Calibri" w:cs="Calibri"/>
          <w:sz w:val="22"/>
          <w:szCs w:val="22"/>
        </w:rPr>
        <w:t>Nominating Committee</w:t>
      </w:r>
      <w:r>
        <w:rPr>
          <w:rFonts w:ascii="Calibri" w:eastAsia="Calibri" w:hAnsi="Calibri" w:cs="Calibri"/>
          <w:color w:val="000000"/>
          <w:sz w:val="22"/>
          <w:szCs w:val="22"/>
        </w:rPr>
        <w:t xml:space="preserve"> shall at this time recommend to the Senate the discharge of any standing or ad hoc committees (except for standing committees established by the Faculty Constitution) which in its judgment have become superfluous.</w:t>
      </w:r>
      <w:r>
        <w:rPr>
          <w:rFonts w:ascii="Calibri" w:eastAsia="Calibri" w:hAnsi="Calibri" w:cs="Calibri"/>
          <w:color w:val="000000"/>
          <w:sz w:val="22"/>
          <w:szCs w:val="22"/>
        </w:rPr>
        <w:t xml:space="preserve"> The Secretary of the Senate shall append this report to these Bylaws.</w:t>
      </w:r>
    </w:p>
    <w:p w14:paraId="00000033" w14:textId="77777777" w:rsidR="007C3C17" w:rsidRDefault="0091042C">
      <w:pPr>
        <w:tabs>
          <w:tab w:val="right" w:pos="10080"/>
        </w:tabs>
        <w:rPr>
          <w:rFonts w:ascii="Calibri" w:eastAsia="Calibri" w:hAnsi="Calibri" w:cs="Calibri"/>
          <w:i/>
          <w:color w:val="000000"/>
          <w:sz w:val="20"/>
          <w:szCs w:val="20"/>
        </w:rPr>
      </w:pPr>
      <w:r>
        <w:rPr>
          <w:rFonts w:ascii="Calibri" w:eastAsia="Calibri" w:hAnsi="Calibri" w:cs="Calibri"/>
          <w:i/>
          <w:color w:val="000000"/>
          <w:sz w:val="20"/>
          <w:szCs w:val="20"/>
        </w:rPr>
        <w:t>University Faculty Senate Bylaws</w:t>
      </w:r>
    </w:p>
    <w:p w14:paraId="00000034" w14:textId="77777777" w:rsidR="007C3C17" w:rsidRDefault="0091042C">
      <w:pPr>
        <w:tabs>
          <w:tab w:val="right" w:pos="10080"/>
        </w:tabs>
        <w:rPr>
          <w:rFonts w:ascii="Calibri" w:eastAsia="Calibri" w:hAnsi="Calibri" w:cs="Calibri"/>
          <w:i/>
          <w:color w:val="000000"/>
          <w:sz w:val="22"/>
          <w:szCs w:val="22"/>
        </w:rPr>
      </w:pPr>
      <w:r>
        <w:rPr>
          <w:rFonts w:ascii="Calibri" w:eastAsia="Calibri" w:hAnsi="Calibri" w:cs="Calibri"/>
          <w:i/>
          <w:color w:val="000000"/>
          <w:sz w:val="20"/>
          <w:szCs w:val="20"/>
        </w:rPr>
        <w:t>http://www.uni.edu/senate/uni-faculty-senate-bylaws-0</w:t>
      </w:r>
    </w:p>
    <w:p w14:paraId="00000035" w14:textId="77777777" w:rsidR="007C3C17" w:rsidRDefault="007C3C17">
      <w:pPr>
        <w:tabs>
          <w:tab w:val="right" w:pos="10080"/>
        </w:tabs>
        <w:rPr>
          <w:rFonts w:ascii="Calibri" w:eastAsia="Calibri" w:hAnsi="Calibri" w:cs="Calibri"/>
          <w:color w:val="000000"/>
          <w:sz w:val="22"/>
          <w:szCs w:val="22"/>
        </w:rPr>
      </w:pPr>
    </w:p>
    <w:p w14:paraId="00000036" w14:textId="77777777" w:rsidR="007C3C17" w:rsidRDefault="0091042C">
      <w:pPr>
        <w:tabs>
          <w:tab w:val="right" w:pos="10080"/>
        </w:tabs>
        <w:rPr>
          <w:rFonts w:ascii="Calibri" w:eastAsia="Calibri" w:hAnsi="Calibri" w:cs="Calibri"/>
          <w:b/>
          <w:color w:val="000000"/>
        </w:rPr>
      </w:pPr>
      <w:r>
        <w:rPr>
          <w:rFonts w:ascii="Calibri" w:eastAsia="Calibri" w:hAnsi="Calibri" w:cs="Calibri"/>
          <w:b/>
          <w:color w:val="000000"/>
        </w:rPr>
        <w:t xml:space="preserve">Recommendations of the </w:t>
      </w:r>
      <w:r>
        <w:rPr>
          <w:rFonts w:ascii="Calibri" w:eastAsia="Calibri" w:hAnsi="Calibri" w:cs="Calibri"/>
          <w:b/>
          <w:sz w:val="22"/>
          <w:szCs w:val="22"/>
        </w:rPr>
        <w:t>Nominating Committee</w:t>
      </w:r>
    </w:p>
    <w:p w14:paraId="0000003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sz w:val="22"/>
          <w:szCs w:val="22"/>
        </w:rPr>
        <w:t>Nominating Committee</w:t>
      </w:r>
      <w:r>
        <w:rPr>
          <w:rFonts w:ascii="Calibri" w:eastAsia="Calibri" w:hAnsi="Calibri" w:cs="Calibri"/>
          <w:color w:val="000000"/>
          <w:sz w:val="22"/>
          <w:szCs w:val="22"/>
        </w:rPr>
        <w:t xml:space="preserve"> submits this report in fulfillment of its mandate as prescribed by its charge, as provided in the Faculty Senate bylaws.  Over the course of the year, the committee contacted Senate Chairs of the Colleges and Rod Library, requesting each to fill committee</w:t>
      </w:r>
      <w:r>
        <w:rPr>
          <w:rFonts w:ascii="Calibri" w:eastAsia="Calibri" w:hAnsi="Calibri" w:cs="Calibri"/>
          <w:color w:val="000000"/>
          <w:sz w:val="22"/>
          <w:szCs w:val="22"/>
        </w:rPr>
        <w:t xml:space="preserve"> positions that expire in 202</w:t>
      </w:r>
      <w:r>
        <w:rPr>
          <w:rFonts w:ascii="Calibri" w:eastAsia="Calibri" w:hAnsi="Calibri" w:cs="Calibri"/>
          <w:sz w:val="22"/>
          <w:szCs w:val="22"/>
        </w:rPr>
        <w:t>2</w:t>
      </w:r>
      <w:r>
        <w:rPr>
          <w:rFonts w:ascii="Calibri" w:eastAsia="Calibri" w:hAnsi="Calibri" w:cs="Calibri"/>
          <w:color w:val="000000"/>
          <w:sz w:val="22"/>
          <w:szCs w:val="22"/>
        </w:rPr>
        <w:t>.</w:t>
      </w:r>
    </w:p>
    <w:p w14:paraId="00000038" w14:textId="77777777" w:rsidR="007C3C17" w:rsidRDefault="007C3C17">
      <w:pPr>
        <w:tabs>
          <w:tab w:val="right" w:pos="10080"/>
        </w:tabs>
        <w:rPr>
          <w:rFonts w:ascii="Calibri" w:eastAsia="Calibri" w:hAnsi="Calibri" w:cs="Calibri"/>
          <w:color w:val="000000"/>
          <w:sz w:val="22"/>
          <w:szCs w:val="22"/>
          <w:u w:val="single"/>
        </w:rPr>
      </w:pPr>
    </w:p>
    <w:p w14:paraId="0000003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u w:val="single"/>
        </w:rPr>
        <w:t>Description of election procedures</w:t>
      </w:r>
      <w:r>
        <w:rPr>
          <w:rFonts w:ascii="Calibri" w:eastAsia="Calibri" w:hAnsi="Calibri" w:cs="Calibri"/>
          <w:color w:val="000000"/>
          <w:sz w:val="22"/>
          <w:szCs w:val="22"/>
        </w:rPr>
        <w:t xml:space="preserve">.  The Committee used its redesigned database of faculty committee assignments to identify seats that require re-election this year.  </w:t>
      </w:r>
      <w:r>
        <w:rPr>
          <w:rFonts w:ascii="Calibri" w:eastAsia="Calibri" w:hAnsi="Calibri" w:cs="Calibri"/>
          <w:sz w:val="22"/>
          <w:szCs w:val="22"/>
        </w:rPr>
        <w:t>Working with t</w:t>
      </w:r>
      <w:r>
        <w:rPr>
          <w:rFonts w:ascii="Calibri" w:eastAsia="Calibri" w:hAnsi="Calibri" w:cs="Calibri"/>
          <w:color w:val="000000"/>
          <w:sz w:val="22"/>
          <w:szCs w:val="22"/>
        </w:rPr>
        <w:t>he members of the Nominating Committee</w:t>
      </w:r>
      <w:r>
        <w:rPr>
          <w:rFonts w:ascii="Calibri" w:eastAsia="Calibri" w:hAnsi="Calibri" w:cs="Calibri"/>
          <w:sz w:val="22"/>
          <w:szCs w:val="22"/>
        </w:rPr>
        <w:t xml:space="preserve">, </w:t>
      </w:r>
      <w:r>
        <w:rPr>
          <w:rFonts w:ascii="Calibri" w:eastAsia="Calibri" w:hAnsi="Calibri" w:cs="Calibri"/>
          <w:color w:val="000000"/>
          <w:sz w:val="22"/>
          <w:szCs w:val="22"/>
        </w:rPr>
        <w:t xml:space="preserve">college senate chairs conducted elections using the university’s </w:t>
      </w:r>
      <w:r>
        <w:rPr>
          <w:rFonts w:ascii="Calibri" w:eastAsia="Calibri" w:hAnsi="Calibri" w:cs="Calibri"/>
          <w:sz w:val="22"/>
          <w:szCs w:val="22"/>
        </w:rPr>
        <w:t>Qua</w:t>
      </w:r>
      <w:r>
        <w:rPr>
          <w:rFonts w:ascii="Calibri" w:eastAsia="Calibri" w:hAnsi="Calibri" w:cs="Calibri"/>
          <w:sz w:val="22"/>
          <w:szCs w:val="22"/>
        </w:rPr>
        <w:t>ltrics</w:t>
      </w:r>
      <w:r>
        <w:rPr>
          <w:rFonts w:ascii="Calibri" w:eastAsia="Calibri" w:hAnsi="Calibri" w:cs="Calibri"/>
          <w:color w:val="000000"/>
          <w:sz w:val="22"/>
          <w:szCs w:val="22"/>
        </w:rPr>
        <w:t xml:space="preserve"> system (the </w:t>
      </w:r>
      <w:proofErr w:type="gramStart"/>
      <w:r>
        <w:rPr>
          <w:rFonts w:ascii="Calibri" w:eastAsia="Calibri" w:hAnsi="Calibri" w:cs="Calibri"/>
          <w:color w:val="000000"/>
          <w:sz w:val="22"/>
          <w:szCs w:val="22"/>
        </w:rPr>
        <w:t>Library</w:t>
      </w:r>
      <w:proofErr w:type="gramEnd"/>
      <w:r>
        <w:rPr>
          <w:rFonts w:ascii="Calibri" w:eastAsia="Calibri" w:hAnsi="Calibri" w:cs="Calibri"/>
          <w:color w:val="000000"/>
          <w:sz w:val="22"/>
          <w:szCs w:val="22"/>
        </w:rPr>
        <w:t xml:space="preserve"> uses an email system), completed just </w:t>
      </w:r>
      <w:r>
        <w:rPr>
          <w:rFonts w:ascii="Calibri" w:eastAsia="Calibri" w:hAnsi="Calibri" w:cs="Calibri"/>
          <w:sz w:val="22"/>
          <w:szCs w:val="22"/>
        </w:rPr>
        <w:t>after</w:t>
      </w:r>
      <w:r>
        <w:rPr>
          <w:rFonts w:ascii="Calibri" w:eastAsia="Calibri" w:hAnsi="Calibri" w:cs="Calibri"/>
          <w:color w:val="000000"/>
          <w:sz w:val="22"/>
          <w:szCs w:val="22"/>
        </w:rPr>
        <w:t xml:space="preserve"> spring break</w:t>
      </w:r>
      <w:r>
        <w:rPr>
          <w:rFonts w:ascii="Calibri" w:eastAsia="Calibri" w:hAnsi="Calibri" w:cs="Calibri"/>
          <w:i/>
          <w:color w:val="000000"/>
          <w:sz w:val="22"/>
          <w:szCs w:val="22"/>
        </w:rPr>
        <w:t>.  This report reflects the results of those elections and can be used as a guide to faculty governance assignments for the academic year that ends May 15, 202</w:t>
      </w:r>
      <w:r>
        <w:rPr>
          <w:rFonts w:ascii="Calibri" w:eastAsia="Calibri" w:hAnsi="Calibri" w:cs="Calibri"/>
          <w:i/>
          <w:sz w:val="22"/>
          <w:szCs w:val="22"/>
        </w:rPr>
        <w:t>3</w:t>
      </w:r>
      <w:r>
        <w:rPr>
          <w:rFonts w:ascii="Calibri" w:eastAsia="Calibri" w:hAnsi="Calibri" w:cs="Calibri"/>
          <w:i/>
          <w:color w:val="000000"/>
          <w:sz w:val="22"/>
          <w:szCs w:val="22"/>
        </w:rPr>
        <w:t>.</w:t>
      </w:r>
    </w:p>
    <w:p w14:paraId="0000003A" w14:textId="77777777" w:rsidR="007C3C17" w:rsidRDefault="007C3C17">
      <w:pPr>
        <w:tabs>
          <w:tab w:val="right" w:pos="10080"/>
        </w:tabs>
        <w:rPr>
          <w:rFonts w:ascii="Calibri" w:eastAsia="Calibri" w:hAnsi="Calibri" w:cs="Calibri"/>
          <w:color w:val="000000"/>
          <w:sz w:val="22"/>
          <w:szCs w:val="22"/>
          <w:u w:val="single"/>
        </w:rPr>
      </w:pPr>
    </w:p>
    <w:p w14:paraId="0000003B"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u w:val="single"/>
        </w:rPr>
        <w:t xml:space="preserve">Report on </w:t>
      </w:r>
      <w:r>
        <w:rPr>
          <w:rFonts w:ascii="Calibri" w:eastAsia="Calibri" w:hAnsi="Calibri" w:cs="Calibri"/>
          <w:color w:val="000000"/>
          <w:sz w:val="22"/>
          <w:szCs w:val="22"/>
          <w:u w:val="single"/>
        </w:rPr>
        <w:t>election results</w:t>
      </w:r>
      <w:r>
        <w:rPr>
          <w:rFonts w:ascii="Calibri" w:eastAsia="Calibri" w:hAnsi="Calibri" w:cs="Calibri"/>
          <w:color w:val="000000"/>
          <w:sz w:val="22"/>
          <w:szCs w:val="22"/>
        </w:rPr>
        <w:t>.  Faculty elected to seats that expired in 202</w:t>
      </w:r>
      <w:r>
        <w:rPr>
          <w:rFonts w:ascii="Calibri" w:eastAsia="Calibri" w:hAnsi="Calibri" w:cs="Calibri"/>
          <w:sz w:val="22"/>
          <w:szCs w:val="22"/>
        </w:rPr>
        <w:t>2</w:t>
      </w:r>
      <w:r>
        <w:rPr>
          <w:rFonts w:ascii="Calibri" w:eastAsia="Calibri" w:hAnsi="Calibri" w:cs="Calibri"/>
          <w:color w:val="000000"/>
          <w:sz w:val="22"/>
          <w:szCs w:val="22"/>
        </w:rPr>
        <w:t xml:space="preserve"> are included in committee assignments in the following pages. The number of voting faculty was </w:t>
      </w:r>
      <w:r>
        <w:rPr>
          <w:rFonts w:ascii="Calibri" w:eastAsia="Calibri" w:hAnsi="Calibri" w:cs="Calibri"/>
          <w:strike/>
          <w:color w:val="000000"/>
          <w:sz w:val="22"/>
          <w:szCs w:val="22"/>
        </w:rPr>
        <w:t>substantially larger this year, due to the extension of voting rights to certain term and tempor</w:t>
      </w:r>
      <w:r>
        <w:rPr>
          <w:rFonts w:ascii="Calibri" w:eastAsia="Calibri" w:hAnsi="Calibri" w:cs="Calibri"/>
          <w:strike/>
          <w:color w:val="000000"/>
          <w:sz w:val="22"/>
          <w:szCs w:val="22"/>
        </w:rPr>
        <w:t>ary faculty who meet the criteria for eligibility as established at the Fall 2019 faculty meeting (see Appendix for the relevant updates to the Faculty Constitution)</w:t>
      </w:r>
      <w:r>
        <w:rPr>
          <w:rFonts w:ascii="Calibri" w:eastAsia="Calibri" w:hAnsi="Calibri" w:cs="Calibri"/>
          <w:color w:val="000000"/>
          <w:sz w:val="22"/>
          <w:szCs w:val="22"/>
        </w:rPr>
        <w:t>. Thirty-</w:t>
      </w:r>
      <w:r>
        <w:rPr>
          <w:rFonts w:ascii="Calibri" w:eastAsia="Calibri" w:hAnsi="Calibri" w:cs="Calibri"/>
          <w:sz w:val="22"/>
          <w:szCs w:val="22"/>
        </w:rPr>
        <w:t>Nine (39)</w:t>
      </w:r>
      <w:r>
        <w:rPr>
          <w:rFonts w:ascii="Calibri" w:eastAsia="Calibri" w:hAnsi="Calibri" w:cs="Calibri"/>
          <w:color w:val="000000"/>
          <w:sz w:val="22"/>
          <w:szCs w:val="22"/>
        </w:rPr>
        <w:t xml:space="preserve"> of the 135 total faculty seats on university committees were included in</w:t>
      </w:r>
      <w:r>
        <w:rPr>
          <w:rFonts w:ascii="Calibri" w:eastAsia="Calibri" w:hAnsi="Calibri" w:cs="Calibri"/>
          <w:color w:val="000000"/>
          <w:sz w:val="22"/>
          <w:szCs w:val="22"/>
        </w:rPr>
        <w:t xml:space="preserve"> this year’s elections. Participation rates in faculty elections were:</w:t>
      </w:r>
    </w:p>
    <w:p w14:paraId="0000003C" w14:textId="77777777" w:rsidR="007C3C17" w:rsidRDefault="0091042C">
      <w:pPr>
        <w:numPr>
          <w:ilvl w:val="0"/>
          <w:numId w:val="1"/>
        </w:numPr>
        <w:tabs>
          <w:tab w:val="right" w:pos="10080"/>
        </w:tabs>
        <w:rPr>
          <w:rFonts w:ascii="Calibri" w:eastAsia="Calibri" w:hAnsi="Calibri" w:cs="Calibri"/>
          <w:color w:val="404040"/>
          <w:sz w:val="22"/>
          <w:szCs w:val="22"/>
          <w:highlight w:val="white"/>
        </w:rPr>
      </w:pPr>
      <w:r>
        <w:rPr>
          <w:rFonts w:ascii="Calibri" w:eastAsia="Calibri" w:hAnsi="Calibri" w:cs="Calibri"/>
          <w:color w:val="404040"/>
          <w:sz w:val="22"/>
          <w:szCs w:val="22"/>
          <w:highlight w:val="white"/>
        </w:rPr>
        <w:t>23 C</w:t>
      </w:r>
      <w:sdt>
        <w:sdtPr>
          <w:tag w:val="goog_rdk_0"/>
          <w:id w:val="206150213"/>
        </w:sdtPr>
        <w:sdtEndPr/>
        <w:sdtContent>
          <w:commentRangeStart w:id="1"/>
        </w:sdtContent>
      </w:sdt>
      <w:sdt>
        <w:sdtPr>
          <w:tag w:val="goog_rdk_1"/>
          <w:id w:val="-1685888722"/>
        </w:sdtPr>
        <w:sdtEndPr/>
        <w:sdtContent>
          <w:commentRangeStart w:id="2"/>
        </w:sdtContent>
      </w:sdt>
      <w:r>
        <w:rPr>
          <w:rFonts w:ascii="Calibri" w:eastAsia="Calibri" w:hAnsi="Calibri" w:cs="Calibri"/>
          <w:color w:val="404040"/>
          <w:sz w:val="22"/>
          <w:szCs w:val="22"/>
        </w:rPr>
        <w:t>OB of 59 voting faculty (39%)</w:t>
      </w:r>
    </w:p>
    <w:p w14:paraId="0000003D" w14:textId="77777777" w:rsidR="007C3C17" w:rsidRDefault="0091042C">
      <w:pPr>
        <w:numPr>
          <w:ilvl w:val="0"/>
          <w:numId w:val="1"/>
        </w:numPr>
        <w:tabs>
          <w:tab w:val="right" w:pos="10080"/>
        </w:tabs>
        <w:rPr>
          <w:rFonts w:ascii="Calibri" w:eastAsia="Calibri" w:hAnsi="Calibri" w:cs="Calibri"/>
          <w:color w:val="404040"/>
          <w:sz w:val="22"/>
          <w:szCs w:val="22"/>
        </w:rPr>
      </w:pPr>
      <w:r>
        <w:rPr>
          <w:rFonts w:ascii="Calibri" w:eastAsia="Calibri" w:hAnsi="Calibri" w:cs="Calibri"/>
          <w:color w:val="404040"/>
          <w:sz w:val="22"/>
          <w:szCs w:val="22"/>
        </w:rPr>
        <w:t>30 COE of 119 voting faculty (25%)</w:t>
      </w:r>
    </w:p>
    <w:p w14:paraId="0000003E" w14:textId="77777777" w:rsidR="007C3C17" w:rsidRDefault="0091042C">
      <w:pPr>
        <w:numPr>
          <w:ilvl w:val="0"/>
          <w:numId w:val="1"/>
        </w:numPr>
        <w:tabs>
          <w:tab w:val="right" w:pos="10080"/>
        </w:tabs>
        <w:rPr>
          <w:rFonts w:ascii="Calibri" w:eastAsia="Calibri" w:hAnsi="Calibri" w:cs="Calibri"/>
          <w:color w:val="404040"/>
          <w:sz w:val="22"/>
          <w:szCs w:val="22"/>
        </w:rPr>
      </w:pPr>
      <w:r>
        <w:rPr>
          <w:rFonts w:ascii="Calibri" w:eastAsia="Calibri" w:hAnsi="Calibri" w:cs="Calibri"/>
          <w:color w:val="404040"/>
          <w:sz w:val="22"/>
          <w:szCs w:val="22"/>
        </w:rPr>
        <w:t>85 CHAS of 257 voting faculty (33%)</w:t>
      </w:r>
    </w:p>
    <w:p w14:paraId="0000003F" w14:textId="77777777" w:rsidR="007C3C17" w:rsidRDefault="0091042C">
      <w:pPr>
        <w:numPr>
          <w:ilvl w:val="0"/>
          <w:numId w:val="1"/>
        </w:numPr>
        <w:tabs>
          <w:tab w:val="right" w:pos="10080"/>
        </w:tabs>
        <w:rPr>
          <w:rFonts w:ascii="Calibri" w:eastAsia="Calibri" w:hAnsi="Calibri" w:cs="Calibri"/>
          <w:color w:val="404040"/>
          <w:sz w:val="22"/>
          <w:szCs w:val="22"/>
        </w:rPr>
      </w:pPr>
      <w:r>
        <w:rPr>
          <w:rFonts w:ascii="Calibri" w:eastAsia="Calibri" w:hAnsi="Calibri" w:cs="Calibri"/>
          <w:color w:val="404040"/>
          <w:sz w:val="22"/>
          <w:szCs w:val="22"/>
        </w:rPr>
        <w:t>30 CSBS of 96 voting faculty (31%)</w:t>
      </w:r>
    </w:p>
    <w:p w14:paraId="00000040" w14:textId="77777777" w:rsidR="007C3C17" w:rsidRDefault="0091042C">
      <w:pPr>
        <w:numPr>
          <w:ilvl w:val="0"/>
          <w:numId w:val="1"/>
        </w:numPr>
        <w:tabs>
          <w:tab w:val="right" w:pos="10080"/>
        </w:tabs>
        <w:rPr>
          <w:rFonts w:ascii="Calibri" w:eastAsia="Calibri" w:hAnsi="Calibri" w:cs="Calibri"/>
          <w:color w:val="404040"/>
          <w:sz w:val="22"/>
          <w:szCs w:val="22"/>
        </w:rPr>
      </w:pPr>
      <w:r>
        <w:rPr>
          <w:rFonts w:ascii="Calibri" w:eastAsia="Calibri" w:hAnsi="Calibri" w:cs="Calibri"/>
          <w:color w:val="404040"/>
          <w:sz w:val="22"/>
          <w:szCs w:val="22"/>
        </w:rPr>
        <w:t xml:space="preserve">11 </w:t>
      </w:r>
      <w:proofErr w:type="gramStart"/>
      <w:r>
        <w:rPr>
          <w:rFonts w:ascii="Calibri" w:eastAsia="Calibri" w:hAnsi="Calibri" w:cs="Calibri"/>
          <w:color w:val="404040"/>
          <w:sz w:val="22"/>
          <w:szCs w:val="22"/>
        </w:rPr>
        <w:t>LIB</w:t>
      </w:r>
      <w:proofErr w:type="gramEnd"/>
      <w:r>
        <w:rPr>
          <w:rFonts w:ascii="Calibri" w:eastAsia="Calibri" w:hAnsi="Calibri" w:cs="Calibri"/>
          <w:color w:val="404040"/>
          <w:sz w:val="22"/>
          <w:szCs w:val="22"/>
        </w:rPr>
        <w:t xml:space="preserve"> of 15 voting faculty (73%)</w:t>
      </w:r>
      <w:commentRangeEnd w:id="1"/>
      <w:r>
        <w:commentReference w:id="1"/>
      </w:r>
      <w:commentRangeEnd w:id="2"/>
      <w:r>
        <w:commentReference w:id="2"/>
      </w:r>
    </w:p>
    <w:p w14:paraId="00000041" w14:textId="77777777" w:rsidR="007C3C17" w:rsidRDefault="0091042C">
      <w:pPr>
        <w:numPr>
          <w:ilvl w:val="0"/>
          <w:numId w:val="1"/>
        </w:numPr>
        <w:tabs>
          <w:tab w:val="right" w:pos="10080"/>
        </w:tabs>
        <w:rPr>
          <w:rFonts w:ascii="Calibri" w:eastAsia="Calibri" w:hAnsi="Calibri" w:cs="Calibri"/>
          <w:color w:val="FF0000"/>
          <w:sz w:val="22"/>
          <w:szCs w:val="22"/>
        </w:rPr>
      </w:pPr>
      <w:r>
        <w:rPr>
          <w:rFonts w:ascii="Calibri" w:eastAsia="Calibri" w:hAnsi="Calibri" w:cs="Calibri"/>
          <w:color w:val="FF0000"/>
          <w:sz w:val="22"/>
          <w:szCs w:val="22"/>
        </w:rPr>
        <w:t>Graduate College 134 of 422 graduate faculty (32%)</w:t>
      </w:r>
    </w:p>
    <w:p w14:paraId="00000042" w14:textId="77777777" w:rsidR="007C3C17" w:rsidRDefault="0091042C">
      <w:pPr>
        <w:numPr>
          <w:ilvl w:val="0"/>
          <w:numId w:val="1"/>
        </w:numPr>
        <w:tabs>
          <w:tab w:val="right" w:pos="10080"/>
        </w:tabs>
        <w:rPr>
          <w:rFonts w:ascii="Calibri" w:eastAsia="Calibri" w:hAnsi="Calibri" w:cs="Calibri"/>
          <w:color w:val="404040"/>
          <w:sz w:val="22"/>
          <w:szCs w:val="22"/>
        </w:rPr>
      </w:pPr>
      <w:r>
        <w:rPr>
          <w:rFonts w:ascii="Calibri" w:eastAsia="Calibri" w:hAnsi="Calibri" w:cs="Calibri"/>
          <w:color w:val="404040"/>
          <w:sz w:val="22"/>
          <w:szCs w:val="22"/>
        </w:rPr>
        <w:t>At-large 229 of 549 voting faculty (41.7%)</w:t>
      </w:r>
    </w:p>
    <w:p w14:paraId="00000043" w14:textId="77777777" w:rsidR="007C3C17" w:rsidRDefault="007C3C17">
      <w:pPr>
        <w:tabs>
          <w:tab w:val="right" w:pos="10080"/>
        </w:tabs>
        <w:rPr>
          <w:rFonts w:ascii="Calibri" w:eastAsia="Calibri" w:hAnsi="Calibri" w:cs="Calibri"/>
          <w:sz w:val="22"/>
          <w:szCs w:val="22"/>
          <w:u w:val="single"/>
        </w:rPr>
      </w:pPr>
    </w:p>
    <w:p w14:paraId="00000044" w14:textId="77777777" w:rsidR="007C3C17" w:rsidRDefault="0091042C">
      <w:pPr>
        <w:tabs>
          <w:tab w:val="right" w:pos="10080"/>
        </w:tabs>
        <w:rPr>
          <w:rFonts w:ascii="Calibri" w:eastAsia="Calibri" w:hAnsi="Calibri" w:cs="Calibri"/>
          <w:sz w:val="22"/>
          <w:szCs w:val="22"/>
        </w:rPr>
      </w:pPr>
      <w:r>
        <w:rPr>
          <w:rFonts w:ascii="Calibri" w:eastAsia="Calibri" w:hAnsi="Calibri" w:cs="Calibri"/>
          <w:sz w:val="22"/>
          <w:szCs w:val="22"/>
          <w:u w:val="single"/>
        </w:rPr>
        <w:t>Changes to Senate Committees this year:</w:t>
      </w:r>
    </w:p>
    <w:p w14:paraId="00000045" w14:textId="77777777" w:rsidR="007C3C17" w:rsidRDefault="007C3C17">
      <w:pPr>
        <w:tabs>
          <w:tab w:val="right" w:pos="10080"/>
        </w:tabs>
        <w:rPr>
          <w:rFonts w:ascii="Calibri" w:eastAsia="Calibri" w:hAnsi="Calibri" w:cs="Calibri"/>
          <w:color w:val="000000"/>
          <w:sz w:val="22"/>
          <w:szCs w:val="22"/>
        </w:rPr>
      </w:pPr>
    </w:p>
    <w:p w14:paraId="00000046"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Regarding discharge of committees:</w:t>
      </w:r>
    </w:p>
    <w:p w14:paraId="00000047" w14:textId="77777777" w:rsidR="007C3C17" w:rsidRDefault="007C3C17">
      <w:pPr>
        <w:tabs>
          <w:tab w:val="right" w:pos="10080"/>
        </w:tabs>
        <w:rPr>
          <w:rFonts w:ascii="Calibri" w:eastAsia="Calibri" w:hAnsi="Calibri" w:cs="Calibri"/>
          <w:sz w:val="22"/>
          <w:szCs w:val="22"/>
        </w:rPr>
      </w:pPr>
    </w:p>
    <w:p w14:paraId="00000048" w14:textId="77777777" w:rsidR="007C3C17" w:rsidRDefault="0091042C">
      <w:pPr>
        <w:tabs>
          <w:tab w:val="right" w:pos="10080"/>
        </w:tabs>
        <w:rPr>
          <w:rFonts w:ascii="Calibri" w:eastAsia="Calibri" w:hAnsi="Calibri" w:cs="Calibri"/>
          <w:sz w:val="22"/>
          <w:szCs w:val="22"/>
        </w:rPr>
      </w:pPr>
      <w:r>
        <w:rPr>
          <w:rFonts w:ascii="Calibri" w:eastAsia="Calibri" w:hAnsi="Calibri" w:cs="Calibri"/>
          <w:sz w:val="22"/>
          <w:szCs w:val="22"/>
        </w:rPr>
        <w:t>Beginning in August of 2021, The Senate instituted its new committee structure, with all senators serving on one of the three committees:</w:t>
      </w:r>
    </w:p>
    <w:p w14:paraId="00000049" w14:textId="77777777" w:rsidR="007C3C17" w:rsidRDefault="0091042C">
      <w:pPr>
        <w:numPr>
          <w:ilvl w:val="0"/>
          <w:numId w:val="3"/>
        </w:num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Governance Committee</w:t>
      </w:r>
    </w:p>
    <w:p w14:paraId="0000004A" w14:textId="77777777" w:rsidR="007C3C17" w:rsidRDefault="0091042C">
      <w:pPr>
        <w:numPr>
          <w:ilvl w:val="0"/>
          <w:numId w:val="3"/>
        </w:num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Policy Committee</w:t>
      </w:r>
    </w:p>
    <w:p w14:paraId="0000004B" w14:textId="77777777" w:rsidR="007C3C17" w:rsidRDefault="0091042C">
      <w:pPr>
        <w:numPr>
          <w:ilvl w:val="0"/>
          <w:numId w:val="3"/>
        </w:num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Nominating Committee</w:t>
      </w:r>
    </w:p>
    <w:p w14:paraId="0000004C" w14:textId="77777777" w:rsidR="007C3C17" w:rsidRDefault="007C3C17">
      <w:pPr>
        <w:tabs>
          <w:tab w:val="right" w:pos="10080"/>
        </w:tabs>
        <w:rPr>
          <w:rFonts w:ascii="Calibri" w:eastAsia="Calibri" w:hAnsi="Calibri" w:cs="Calibri"/>
          <w:b/>
          <w:color w:val="000000"/>
          <w:sz w:val="22"/>
          <w:szCs w:val="22"/>
        </w:rPr>
      </w:pPr>
    </w:p>
    <w:p w14:paraId="0000004D" w14:textId="77777777" w:rsidR="007C3C17" w:rsidRDefault="0091042C">
      <w:pPr>
        <w:tabs>
          <w:tab w:val="right" w:pos="10080"/>
        </w:tabs>
        <w:rPr>
          <w:rFonts w:ascii="Calibri" w:eastAsia="Calibri" w:hAnsi="Calibri" w:cs="Calibri"/>
          <w:b/>
          <w:color w:val="000000"/>
        </w:rPr>
      </w:pPr>
      <w:r>
        <w:rPr>
          <w:rFonts w:ascii="Calibri" w:eastAsia="Calibri" w:hAnsi="Calibri" w:cs="Calibri"/>
          <w:b/>
          <w:color w:val="000000"/>
        </w:rPr>
        <w:lastRenderedPageBreak/>
        <w:t>Conventions Used in the Report</w:t>
      </w:r>
    </w:p>
    <w:p w14:paraId="0000004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u w:val="single"/>
        </w:rPr>
        <w:t>Abbreviations</w:t>
      </w:r>
      <w:r>
        <w:rPr>
          <w:rFonts w:ascii="Calibri" w:eastAsia="Calibri" w:hAnsi="Calibri" w:cs="Calibri"/>
          <w:color w:val="000000"/>
          <w:sz w:val="22"/>
          <w:szCs w:val="22"/>
        </w:rPr>
        <w:t xml:space="preserve">.  The following abbreviations are used for units and colleges: College of Education, COE; College of Humanities Arts and Sciences CHAS; College of Social and Behavioral Sciences, CSBS; College of Business, </w:t>
      </w:r>
      <w:r>
        <w:rPr>
          <w:rFonts w:ascii="Calibri" w:eastAsia="Calibri" w:hAnsi="Calibri" w:cs="Calibri"/>
          <w:sz w:val="22"/>
          <w:szCs w:val="22"/>
        </w:rPr>
        <w:t>COB</w:t>
      </w:r>
      <w:r>
        <w:rPr>
          <w:rFonts w:ascii="Calibri" w:eastAsia="Calibri" w:hAnsi="Calibri" w:cs="Calibri"/>
          <w:color w:val="000000"/>
          <w:sz w:val="22"/>
          <w:szCs w:val="22"/>
        </w:rPr>
        <w:t>; Graduate College, GRAD; Library, LIB; Non-Vo</w:t>
      </w:r>
      <w:r>
        <w:rPr>
          <w:rFonts w:ascii="Calibri" w:eastAsia="Calibri" w:hAnsi="Calibri" w:cs="Calibri"/>
          <w:color w:val="000000"/>
          <w:sz w:val="22"/>
          <w:szCs w:val="22"/>
        </w:rPr>
        <w:t>ting Faculty, NV.</w:t>
      </w:r>
    </w:p>
    <w:p w14:paraId="0000004F" w14:textId="77777777" w:rsidR="007C3C17" w:rsidRDefault="007C3C17">
      <w:pPr>
        <w:tabs>
          <w:tab w:val="right" w:pos="10080"/>
        </w:tabs>
        <w:rPr>
          <w:rFonts w:ascii="Calibri" w:eastAsia="Calibri" w:hAnsi="Calibri" w:cs="Calibri"/>
          <w:color w:val="000000"/>
          <w:sz w:val="22"/>
          <w:szCs w:val="22"/>
        </w:rPr>
      </w:pPr>
    </w:p>
    <w:p w14:paraId="0000005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u w:val="single"/>
        </w:rPr>
        <w:t>Terms of office</w:t>
      </w:r>
      <w:r>
        <w:rPr>
          <w:rFonts w:ascii="Calibri" w:eastAsia="Calibri" w:hAnsi="Calibri" w:cs="Calibri"/>
          <w:color w:val="000000"/>
          <w:sz w:val="22"/>
          <w:szCs w:val="22"/>
        </w:rPr>
        <w:t>.  The 2-digit year before each name indicates expiration of the term of office.  The number in parentheses indicates the term now being served.  Zero (0) is used for those completing offices vacated prior to the term’s ex</w:t>
      </w:r>
      <w:r>
        <w:rPr>
          <w:rFonts w:ascii="Calibri" w:eastAsia="Calibri" w:hAnsi="Calibri" w:cs="Calibri"/>
          <w:color w:val="000000"/>
          <w:sz w:val="22"/>
          <w:szCs w:val="22"/>
        </w:rPr>
        <w:t>piration; partial terms are not counted toward term limits.  Currently, all committee assignments for committees charged by the Faculty Senate are 3-year terms.</w:t>
      </w:r>
    </w:p>
    <w:p w14:paraId="00000051" w14:textId="77777777" w:rsidR="007C3C17" w:rsidRDefault="007C3C17">
      <w:pPr>
        <w:rPr>
          <w:rFonts w:ascii="Calibri" w:eastAsia="Calibri" w:hAnsi="Calibri" w:cs="Calibri"/>
          <w:color w:val="000000"/>
          <w:sz w:val="22"/>
          <w:szCs w:val="22"/>
        </w:rPr>
      </w:pPr>
    </w:p>
    <w:p w14:paraId="00000052" w14:textId="77777777" w:rsidR="007C3C17" w:rsidRDefault="0091042C">
      <w:pPr>
        <w:jc w:val="center"/>
        <w:rPr>
          <w:rFonts w:ascii="Calibri" w:eastAsia="Calibri" w:hAnsi="Calibri" w:cs="Calibri"/>
          <w:b/>
          <w:color w:val="000000"/>
        </w:rPr>
      </w:pPr>
      <w:r>
        <w:rPr>
          <w:rFonts w:ascii="Calibri" w:eastAsia="Calibri" w:hAnsi="Calibri" w:cs="Calibri"/>
          <w:b/>
          <w:color w:val="000000"/>
        </w:rPr>
        <w:t>SECTION 1:  OFFICERS AND COMMITTEES OF THE FACULTY SENATE</w:t>
      </w:r>
    </w:p>
    <w:p w14:paraId="00000053" w14:textId="77777777" w:rsidR="007C3C17" w:rsidRDefault="0091042C">
      <w:pPr>
        <w:tabs>
          <w:tab w:val="right" w:pos="10080"/>
        </w:tabs>
        <w:rPr>
          <w:rFonts w:ascii="Calibri" w:eastAsia="Calibri" w:hAnsi="Calibri" w:cs="Calibri"/>
          <w:b/>
          <w:color w:val="000000"/>
        </w:rPr>
      </w:pPr>
      <w:r>
        <w:rPr>
          <w:rFonts w:ascii="Calibri" w:eastAsia="Calibri" w:hAnsi="Calibri" w:cs="Calibri"/>
          <w:b/>
          <w:color w:val="000000"/>
        </w:rPr>
        <w:t>Chairperson of the University Facult</w:t>
      </w:r>
      <w:r>
        <w:rPr>
          <w:rFonts w:ascii="Calibri" w:eastAsia="Calibri" w:hAnsi="Calibri" w:cs="Calibri"/>
          <w:b/>
          <w:color w:val="000000"/>
        </w:rPr>
        <w:t>y</w:t>
      </w:r>
      <w:r>
        <w:rPr>
          <w:rFonts w:ascii="Calibri" w:eastAsia="Calibri" w:hAnsi="Calibri" w:cs="Calibri"/>
          <w:color w:val="000000"/>
        </w:rPr>
        <w:t xml:space="preserve"> (1-yr term; 2-term limit):  </w:t>
      </w:r>
      <w:r>
        <w:rPr>
          <w:rFonts w:ascii="Calibri" w:eastAsia="Calibri" w:hAnsi="Calibri" w:cs="Calibri"/>
        </w:rPr>
        <w:t>James Mattingly</w:t>
      </w:r>
      <w:r>
        <w:rPr>
          <w:rFonts w:ascii="Calibri" w:eastAsia="Calibri" w:hAnsi="Calibri" w:cs="Calibri"/>
          <w:b/>
        </w:rPr>
        <w:t xml:space="preserve"> </w:t>
      </w:r>
      <w:r>
        <w:rPr>
          <w:rFonts w:ascii="Calibri" w:eastAsia="Calibri" w:hAnsi="Calibri" w:cs="Calibri"/>
          <w:color w:val="000000"/>
        </w:rPr>
        <w:t>(</w:t>
      </w:r>
      <w:r>
        <w:rPr>
          <w:rFonts w:ascii="Calibri" w:eastAsia="Calibri" w:hAnsi="Calibri" w:cs="Calibri"/>
        </w:rPr>
        <w:t>2</w:t>
      </w:r>
      <w:r>
        <w:rPr>
          <w:rFonts w:ascii="Calibri" w:eastAsia="Calibri" w:hAnsi="Calibri" w:cs="Calibri"/>
          <w:color w:val="000000"/>
        </w:rPr>
        <w:t>)</w:t>
      </w:r>
    </w:p>
    <w:p w14:paraId="0000005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The University faculty shall elect its chairperson by majority vote of those voting.  The Committee on Committees shall make at least two nominations; other names may be added to the ballot by petition of at least thirty faculty members delivered to the se</w:t>
      </w:r>
      <w:r>
        <w:rPr>
          <w:rFonts w:ascii="Calibri" w:eastAsia="Calibri" w:hAnsi="Calibri" w:cs="Calibri"/>
          <w:color w:val="000000"/>
          <w:sz w:val="22"/>
          <w:szCs w:val="22"/>
        </w:rPr>
        <w:t>cretary of the faculty.  The chairperson shall serve a term of one year, beginning in the fall semester; a person may serve no more than two consecutive terms.</w:t>
      </w:r>
    </w:p>
    <w:p w14:paraId="00000055"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i/>
          <w:color w:val="000000"/>
          <w:sz w:val="20"/>
          <w:szCs w:val="20"/>
        </w:rPr>
        <w:t>Article II of the Constitution of the Faculty of the University of Northern Iowa</w:t>
      </w:r>
    </w:p>
    <w:p w14:paraId="00000056" w14:textId="77777777" w:rsidR="007C3C17" w:rsidRDefault="0091042C">
      <w:pPr>
        <w:tabs>
          <w:tab w:val="right" w:pos="10080"/>
        </w:tabs>
        <w:rPr>
          <w:rFonts w:ascii="Calibri" w:eastAsia="Calibri" w:hAnsi="Calibri" w:cs="Calibri"/>
          <w:color w:val="000000"/>
          <w:sz w:val="22"/>
          <w:szCs w:val="22"/>
        </w:rPr>
      </w:pPr>
      <w:hyperlink r:id="rId11">
        <w:r>
          <w:rPr>
            <w:rFonts w:ascii="Calibri" w:eastAsia="Calibri" w:hAnsi="Calibri" w:cs="Calibri"/>
            <w:i/>
            <w:color w:val="000000"/>
            <w:sz w:val="20"/>
            <w:szCs w:val="20"/>
            <w:u w:val="single"/>
          </w:rPr>
          <w:t>https://www.uni.edu/senate/constitution-faculty</w:t>
        </w:r>
      </w:hyperlink>
    </w:p>
    <w:p w14:paraId="00000057" w14:textId="77777777" w:rsidR="007C3C17" w:rsidRDefault="007C3C17">
      <w:pPr>
        <w:tabs>
          <w:tab w:val="right" w:pos="10080"/>
        </w:tabs>
        <w:rPr>
          <w:rFonts w:ascii="Calibri" w:eastAsia="Calibri" w:hAnsi="Calibri" w:cs="Calibri"/>
          <w:b/>
          <w:color w:val="000000"/>
        </w:rPr>
      </w:pPr>
    </w:p>
    <w:p w14:paraId="00000058" w14:textId="77777777" w:rsidR="007C3C17" w:rsidRDefault="0091042C">
      <w:pPr>
        <w:tabs>
          <w:tab w:val="right" w:pos="10080"/>
        </w:tabs>
        <w:rPr>
          <w:rFonts w:ascii="Calibri" w:eastAsia="Calibri" w:hAnsi="Calibri" w:cs="Calibri"/>
          <w:b/>
          <w:color w:val="000000"/>
        </w:rPr>
      </w:pPr>
      <w:r>
        <w:rPr>
          <w:rFonts w:ascii="Calibri" w:eastAsia="Calibri" w:hAnsi="Calibri" w:cs="Calibri"/>
          <w:b/>
          <w:color w:val="000000"/>
        </w:rPr>
        <w:t>Chairperson of the Graduate Faculty</w:t>
      </w:r>
      <w:r>
        <w:rPr>
          <w:rFonts w:ascii="Calibri" w:eastAsia="Calibri" w:hAnsi="Calibri" w:cs="Calibri"/>
          <w:color w:val="000000"/>
        </w:rPr>
        <w:t xml:space="preserve"> (1-yr term; 2-term limit):  </w:t>
      </w:r>
      <w:r>
        <w:rPr>
          <w:rFonts w:ascii="Calibri" w:eastAsia="Calibri" w:hAnsi="Calibri" w:cs="Calibri"/>
        </w:rPr>
        <w:t xml:space="preserve">Amy Igou </w:t>
      </w:r>
      <w:r>
        <w:rPr>
          <w:rFonts w:ascii="Calibri" w:eastAsia="Calibri" w:hAnsi="Calibri" w:cs="Calibri"/>
          <w:color w:val="000000"/>
        </w:rPr>
        <w:t>(</w:t>
      </w:r>
      <w:r>
        <w:rPr>
          <w:rFonts w:ascii="Calibri" w:eastAsia="Calibri" w:hAnsi="Calibri" w:cs="Calibri"/>
        </w:rPr>
        <w:t>2</w:t>
      </w:r>
      <w:r>
        <w:rPr>
          <w:rFonts w:ascii="Calibri" w:eastAsia="Calibri" w:hAnsi="Calibri" w:cs="Calibri"/>
          <w:color w:val="000000"/>
        </w:rPr>
        <w:t>)</w:t>
      </w:r>
    </w:p>
    <w:p w14:paraId="0000005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The chairperson of the Graduate Faculty will be elected by a vote of the membe</w:t>
      </w:r>
      <w:r>
        <w:rPr>
          <w:rFonts w:ascii="Calibri" w:eastAsia="Calibri" w:hAnsi="Calibri" w:cs="Calibri"/>
          <w:color w:val="000000"/>
          <w:sz w:val="22"/>
          <w:szCs w:val="22"/>
        </w:rPr>
        <w:t>rship in the spring of each year for a one-year term and may serve for no more than two years consecutively. The chairperson of the Graduate Faculty shall convene regular and special meetings of the Graduate Faculty and preside over them. The chairperson o</w:t>
      </w:r>
      <w:r>
        <w:rPr>
          <w:rFonts w:ascii="Calibri" w:eastAsia="Calibri" w:hAnsi="Calibri" w:cs="Calibri"/>
          <w:color w:val="000000"/>
          <w:sz w:val="22"/>
          <w:szCs w:val="22"/>
        </w:rPr>
        <w:t xml:space="preserve">f the Graduate Faculty shall prepare, with the assistance of the chairperson of the Graduate Council and the Graduate Dean, an agenda for meetings and provide for the distribution of the agenda to the Graduate Faculty prior to the meeting. The chairperson </w:t>
      </w:r>
      <w:r>
        <w:rPr>
          <w:rFonts w:ascii="Calibri" w:eastAsia="Calibri" w:hAnsi="Calibri" w:cs="Calibri"/>
          <w:color w:val="000000"/>
          <w:sz w:val="22"/>
          <w:szCs w:val="22"/>
        </w:rPr>
        <w:t>of the Graduate Faculty will act as a spokesperson for the Graduate Faculty and as an ex-officio member of the Graduate Council.</w:t>
      </w:r>
    </w:p>
    <w:p w14:paraId="0000005A" w14:textId="77777777" w:rsidR="007C3C17" w:rsidRDefault="0091042C">
      <w:pPr>
        <w:tabs>
          <w:tab w:val="right" w:pos="10080"/>
        </w:tabs>
        <w:rPr>
          <w:rFonts w:ascii="Calibri" w:eastAsia="Calibri" w:hAnsi="Calibri" w:cs="Calibri"/>
          <w:i/>
          <w:color w:val="000000"/>
          <w:sz w:val="20"/>
          <w:szCs w:val="20"/>
        </w:rPr>
      </w:pPr>
      <w:r>
        <w:rPr>
          <w:rFonts w:ascii="Calibri" w:eastAsia="Calibri" w:hAnsi="Calibri" w:cs="Calibri"/>
          <w:i/>
          <w:color w:val="000000"/>
          <w:sz w:val="20"/>
          <w:szCs w:val="20"/>
        </w:rPr>
        <w:t>Article II of the Graduate Faculty Constitution https://www.grad.uni.edu/sites/default/files/pdf/graduate_faculty_constitution.</w:t>
      </w:r>
      <w:r>
        <w:rPr>
          <w:rFonts w:ascii="Calibri" w:eastAsia="Calibri" w:hAnsi="Calibri" w:cs="Calibri"/>
          <w:i/>
          <w:color w:val="000000"/>
          <w:sz w:val="20"/>
          <w:szCs w:val="20"/>
        </w:rPr>
        <w:t>pdf</w:t>
      </w:r>
    </w:p>
    <w:p w14:paraId="0000005B" w14:textId="77777777" w:rsidR="007C3C17" w:rsidRDefault="007C3C17">
      <w:pPr>
        <w:tabs>
          <w:tab w:val="right" w:pos="10080"/>
        </w:tabs>
        <w:rPr>
          <w:rFonts w:ascii="Calibri" w:eastAsia="Calibri" w:hAnsi="Calibri" w:cs="Calibri"/>
          <w:color w:val="000000"/>
        </w:rPr>
      </w:pPr>
    </w:p>
    <w:p w14:paraId="0000005C"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 xml:space="preserve">Officers of the University Faculty Senate </w:t>
      </w:r>
      <w:r>
        <w:rPr>
          <w:rFonts w:ascii="Calibri" w:eastAsia="Calibri" w:hAnsi="Calibri" w:cs="Calibri"/>
          <w:color w:val="000000"/>
        </w:rPr>
        <w:t>(1-yr term; 1-term limit)</w:t>
      </w:r>
    </w:p>
    <w:p w14:paraId="0000005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Acting Chair of the Faculty Senate:  </w:t>
      </w:r>
      <w:r>
        <w:rPr>
          <w:rFonts w:ascii="Calibri" w:eastAsia="Calibri" w:hAnsi="Calibri" w:cs="Calibri"/>
          <w:sz w:val="22"/>
          <w:szCs w:val="22"/>
        </w:rPr>
        <w:t>Francis Degnin</w:t>
      </w:r>
    </w:p>
    <w:p w14:paraId="0000005E" w14:textId="77777777" w:rsidR="007C3C17" w:rsidRDefault="0091042C">
      <w:pPr>
        <w:tabs>
          <w:tab w:val="right" w:pos="10080"/>
        </w:tabs>
        <w:rPr>
          <w:rFonts w:ascii="Calibri" w:eastAsia="Calibri" w:hAnsi="Calibri" w:cs="Calibri"/>
          <w:color w:val="FF0000"/>
          <w:sz w:val="22"/>
          <w:szCs w:val="22"/>
        </w:rPr>
      </w:pPr>
      <w:r>
        <w:rPr>
          <w:rFonts w:ascii="Calibri" w:eastAsia="Calibri" w:hAnsi="Calibri" w:cs="Calibri"/>
          <w:color w:val="000000"/>
          <w:sz w:val="22"/>
          <w:szCs w:val="22"/>
        </w:rPr>
        <w:t xml:space="preserve">Vice-Chair of the Faculty Senate:  Melissa </w:t>
      </w:r>
      <w:proofErr w:type="spellStart"/>
      <w:r>
        <w:rPr>
          <w:rFonts w:ascii="Calibri" w:eastAsia="Calibri" w:hAnsi="Calibri" w:cs="Calibri"/>
          <w:color w:val="000000"/>
          <w:sz w:val="22"/>
          <w:szCs w:val="22"/>
        </w:rPr>
        <w:t>Dobosh</w:t>
      </w:r>
      <w:proofErr w:type="spellEnd"/>
    </w:p>
    <w:p w14:paraId="0000005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Secretary of the Faculty Senate:  Gretchen Gould</w:t>
      </w:r>
    </w:p>
    <w:p w14:paraId="00000060"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“At the last regular meeting of the spring semester, the Senate shall elect, from its newly elected and continuing members, a vice chairperson to take office beginning May 15.  The chairperson shall be the p</w:t>
      </w:r>
      <w:r>
        <w:rPr>
          <w:rFonts w:ascii="Calibri" w:eastAsia="Calibri" w:hAnsi="Calibri" w:cs="Calibri"/>
          <w:color w:val="000000"/>
          <w:sz w:val="20"/>
          <w:szCs w:val="20"/>
        </w:rPr>
        <w:t xml:space="preserve">erson whose term as vice chairperson is just ending.”  The Chair of the Faculty Senate also serves as Vice-Chair of the Faculty.  The Chair of the Faculty Senate appoints a </w:t>
      </w:r>
      <w:proofErr w:type="gramStart"/>
      <w:r>
        <w:rPr>
          <w:rFonts w:ascii="Calibri" w:eastAsia="Calibri" w:hAnsi="Calibri" w:cs="Calibri"/>
          <w:color w:val="000000"/>
          <w:sz w:val="20"/>
          <w:szCs w:val="20"/>
        </w:rPr>
        <w:t>Secretary</w:t>
      </w:r>
      <w:proofErr w:type="gramEnd"/>
      <w:r>
        <w:rPr>
          <w:rFonts w:ascii="Calibri" w:eastAsia="Calibri" w:hAnsi="Calibri" w:cs="Calibri"/>
          <w:color w:val="000000"/>
          <w:sz w:val="20"/>
          <w:szCs w:val="20"/>
        </w:rPr>
        <w:t xml:space="preserve">. </w:t>
      </w:r>
    </w:p>
    <w:p w14:paraId="00000061" w14:textId="77777777" w:rsidR="007C3C17" w:rsidRDefault="0091042C">
      <w:pPr>
        <w:tabs>
          <w:tab w:val="right" w:pos="10080"/>
        </w:tabs>
        <w:rPr>
          <w:rFonts w:ascii="Calibri" w:eastAsia="Calibri" w:hAnsi="Calibri" w:cs="Calibri"/>
          <w:i/>
          <w:color w:val="000000"/>
          <w:sz w:val="20"/>
          <w:szCs w:val="20"/>
        </w:rPr>
      </w:pPr>
      <w:r>
        <w:rPr>
          <w:rFonts w:ascii="Calibri" w:eastAsia="Calibri" w:hAnsi="Calibri" w:cs="Calibri"/>
          <w:i/>
          <w:color w:val="000000"/>
          <w:sz w:val="20"/>
          <w:szCs w:val="20"/>
        </w:rPr>
        <w:t>Bylaws of the University Faculty Senate, amended April 2, 2012</w:t>
      </w:r>
    </w:p>
    <w:p w14:paraId="00000062" w14:textId="77777777" w:rsidR="007C3C17" w:rsidRDefault="007C3C17">
      <w:pPr>
        <w:tabs>
          <w:tab w:val="right" w:pos="10080"/>
        </w:tabs>
        <w:rPr>
          <w:rFonts w:ascii="Calibri" w:eastAsia="Calibri" w:hAnsi="Calibri" w:cs="Calibri"/>
          <w:b/>
          <w:color w:val="000000"/>
        </w:rPr>
      </w:pPr>
    </w:p>
    <w:p w14:paraId="00000063"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 xml:space="preserve">Chairs of the College Faculty Senates </w:t>
      </w:r>
      <w:r>
        <w:rPr>
          <w:rFonts w:ascii="Calibri" w:eastAsia="Calibri" w:hAnsi="Calibri" w:cs="Calibri"/>
          <w:color w:val="000000"/>
        </w:rPr>
        <w:t>(1-yr term; various term limits)</w:t>
      </w:r>
    </w:p>
    <w:p w14:paraId="0000006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Chairs of the college faculty senates each serve 1 year, according to their constitutions, except the CBA Chair, who serves a 2-year term.  See college faculty bylaws for various refere</w:t>
      </w:r>
      <w:r>
        <w:rPr>
          <w:rFonts w:ascii="Calibri" w:eastAsia="Calibri" w:hAnsi="Calibri" w:cs="Calibri"/>
          <w:color w:val="000000"/>
          <w:sz w:val="22"/>
          <w:szCs w:val="22"/>
        </w:rPr>
        <w:t>nces to term limits.</w:t>
      </w:r>
    </w:p>
    <w:p w14:paraId="00000065" w14:textId="77777777" w:rsidR="007C3C17" w:rsidRDefault="0091042C">
      <w:pPr>
        <w:numPr>
          <w:ilvl w:val="0"/>
          <w:numId w:val="4"/>
        </w:numPr>
        <w:tabs>
          <w:tab w:val="right" w:pos="10080"/>
        </w:tabs>
        <w:ind w:left="567"/>
        <w:rPr>
          <w:rFonts w:ascii="Calibri" w:eastAsia="Calibri" w:hAnsi="Calibri" w:cs="Calibri"/>
          <w:color w:val="FF0000"/>
          <w:sz w:val="22"/>
          <w:szCs w:val="22"/>
        </w:rPr>
      </w:pPr>
      <w:r>
        <w:rPr>
          <w:rFonts w:ascii="Calibri" w:eastAsia="Calibri" w:hAnsi="Calibri" w:cs="Calibri"/>
          <w:color w:val="FF0000"/>
          <w:sz w:val="22"/>
          <w:szCs w:val="22"/>
        </w:rPr>
        <w:t xml:space="preserve">Chair of the COB Faculty Senate: Dan </w:t>
      </w:r>
      <w:proofErr w:type="spellStart"/>
      <w:r>
        <w:rPr>
          <w:rFonts w:ascii="Calibri" w:eastAsia="Calibri" w:hAnsi="Calibri" w:cs="Calibri"/>
          <w:color w:val="FF0000"/>
          <w:sz w:val="22"/>
          <w:szCs w:val="22"/>
        </w:rPr>
        <w:t>Bumblauskas</w:t>
      </w:r>
      <w:proofErr w:type="spellEnd"/>
    </w:p>
    <w:p w14:paraId="00000066" w14:textId="77777777" w:rsidR="007C3C17" w:rsidRDefault="0091042C">
      <w:pPr>
        <w:numPr>
          <w:ilvl w:val="0"/>
          <w:numId w:val="4"/>
        </w:numPr>
        <w:tabs>
          <w:tab w:val="right" w:pos="10080"/>
        </w:tabs>
        <w:ind w:left="567"/>
        <w:rPr>
          <w:rFonts w:ascii="Calibri" w:eastAsia="Calibri" w:hAnsi="Calibri" w:cs="Calibri"/>
          <w:color w:val="FF0000"/>
          <w:sz w:val="22"/>
          <w:szCs w:val="22"/>
        </w:rPr>
      </w:pPr>
      <w:r>
        <w:rPr>
          <w:rFonts w:ascii="Calibri" w:eastAsia="Calibri" w:hAnsi="Calibri" w:cs="Calibri"/>
          <w:color w:val="FF0000"/>
          <w:sz w:val="22"/>
          <w:szCs w:val="22"/>
        </w:rPr>
        <w:t xml:space="preserve">Chair of the CHAS Faculty Senate: David </w:t>
      </w:r>
      <w:proofErr w:type="spellStart"/>
      <w:r>
        <w:rPr>
          <w:rFonts w:ascii="Calibri" w:eastAsia="Calibri" w:hAnsi="Calibri" w:cs="Calibri"/>
          <w:color w:val="FF0000"/>
          <w:sz w:val="22"/>
          <w:szCs w:val="22"/>
        </w:rPr>
        <w:t>McClenahan</w:t>
      </w:r>
      <w:proofErr w:type="spellEnd"/>
    </w:p>
    <w:p w14:paraId="00000067" w14:textId="77777777" w:rsidR="007C3C17" w:rsidRDefault="0091042C">
      <w:pPr>
        <w:numPr>
          <w:ilvl w:val="0"/>
          <w:numId w:val="4"/>
        </w:numPr>
        <w:tabs>
          <w:tab w:val="right" w:pos="10080"/>
        </w:tabs>
        <w:ind w:left="567"/>
        <w:rPr>
          <w:rFonts w:ascii="Calibri" w:eastAsia="Calibri" w:hAnsi="Calibri" w:cs="Calibri"/>
          <w:color w:val="FF0000"/>
          <w:sz w:val="22"/>
          <w:szCs w:val="22"/>
        </w:rPr>
      </w:pPr>
      <w:r>
        <w:rPr>
          <w:rFonts w:ascii="Calibri" w:eastAsia="Calibri" w:hAnsi="Calibri" w:cs="Calibri"/>
          <w:color w:val="FF0000"/>
          <w:sz w:val="22"/>
          <w:szCs w:val="22"/>
        </w:rPr>
        <w:t>Chair of the COE Faculty Senate: Mary Donegan-Ritter</w:t>
      </w:r>
    </w:p>
    <w:p w14:paraId="00000068" w14:textId="77777777" w:rsidR="007C3C17" w:rsidRDefault="0091042C">
      <w:pPr>
        <w:numPr>
          <w:ilvl w:val="0"/>
          <w:numId w:val="4"/>
        </w:numPr>
        <w:tabs>
          <w:tab w:val="right" w:pos="10080"/>
        </w:tabs>
        <w:ind w:left="567"/>
        <w:rPr>
          <w:rFonts w:ascii="Calibri" w:eastAsia="Calibri" w:hAnsi="Calibri" w:cs="Calibri"/>
          <w:color w:val="FF0000"/>
          <w:sz w:val="22"/>
          <w:szCs w:val="22"/>
        </w:rPr>
      </w:pPr>
      <w:r>
        <w:rPr>
          <w:rFonts w:ascii="Calibri" w:eastAsia="Calibri" w:hAnsi="Calibri" w:cs="Calibri"/>
          <w:color w:val="FF0000"/>
          <w:sz w:val="22"/>
          <w:szCs w:val="22"/>
        </w:rPr>
        <w:t>Chair of the CSBS Faculty Senate: Carolyn Hildebrandt</w:t>
      </w:r>
    </w:p>
    <w:p w14:paraId="00000069" w14:textId="77777777" w:rsidR="007C3C17" w:rsidRDefault="0091042C">
      <w:pPr>
        <w:numPr>
          <w:ilvl w:val="0"/>
          <w:numId w:val="4"/>
        </w:numPr>
        <w:tabs>
          <w:tab w:val="right" w:pos="10080"/>
        </w:tabs>
        <w:ind w:left="567"/>
        <w:rPr>
          <w:rFonts w:ascii="Calibri" w:eastAsia="Calibri" w:hAnsi="Calibri" w:cs="Calibri"/>
          <w:b/>
          <w:color w:val="FF0000"/>
          <w:sz w:val="22"/>
          <w:szCs w:val="22"/>
        </w:rPr>
      </w:pPr>
      <w:r>
        <w:rPr>
          <w:rFonts w:ascii="Calibri" w:eastAsia="Calibri" w:hAnsi="Calibri" w:cs="Calibri"/>
          <w:color w:val="FF0000"/>
          <w:sz w:val="22"/>
          <w:szCs w:val="22"/>
        </w:rPr>
        <w:t>Chair of the LIB Faculty Senate: Gretchen Gould</w:t>
      </w:r>
    </w:p>
    <w:p w14:paraId="0000006A" w14:textId="77777777" w:rsidR="007C3C17" w:rsidRDefault="007C3C17">
      <w:pPr>
        <w:keepNext/>
        <w:keepLines/>
        <w:tabs>
          <w:tab w:val="right" w:pos="10080"/>
        </w:tabs>
        <w:rPr>
          <w:rFonts w:ascii="Calibri" w:eastAsia="Calibri" w:hAnsi="Calibri" w:cs="Calibri"/>
          <w:b/>
          <w:color w:val="000000"/>
        </w:rPr>
      </w:pPr>
    </w:p>
    <w:p w14:paraId="0000006B" w14:textId="77777777" w:rsidR="007C3C17" w:rsidRDefault="0091042C">
      <w:pPr>
        <w:keepNext/>
        <w:keepLines/>
        <w:tabs>
          <w:tab w:val="right" w:pos="10080"/>
        </w:tabs>
        <w:rPr>
          <w:rFonts w:ascii="Calibri" w:eastAsia="Calibri" w:hAnsi="Calibri" w:cs="Calibri"/>
          <w:color w:val="000000"/>
        </w:rPr>
      </w:pPr>
      <w:r>
        <w:rPr>
          <w:rFonts w:ascii="Calibri" w:eastAsia="Calibri" w:hAnsi="Calibri" w:cs="Calibri"/>
          <w:b/>
          <w:color w:val="000000"/>
        </w:rPr>
        <w:t>University Faculty Senate/UFS</w:t>
      </w:r>
      <w:r>
        <w:rPr>
          <w:rFonts w:ascii="Calibri" w:eastAsia="Calibri" w:hAnsi="Calibri" w:cs="Calibri"/>
          <w:color w:val="000000"/>
        </w:rPr>
        <w:t xml:space="preserve"> (2-term limit)</w:t>
      </w:r>
    </w:p>
    <w:p w14:paraId="0000006C"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Acts on behalf of the University Faculty on matters of curriculum, educational policy, and other matters rel</w:t>
      </w:r>
      <w:r>
        <w:rPr>
          <w:rFonts w:ascii="Calibri" w:eastAsia="Calibri" w:hAnsi="Calibri" w:cs="Calibri"/>
          <w:color w:val="000000"/>
          <w:sz w:val="22"/>
          <w:szCs w:val="22"/>
        </w:rPr>
        <w:t>ated to maintenance of shared governance.</w:t>
      </w:r>
    </w:p>
    <w:tbl>
      <w:tblPr>
        <w:tblStyle w:val="a"/>
        <w:tblW w:w="987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5025"/>
      </w:tblGrid>
      <w:tr w:rsidR="007C3C17" w14:paraId="6CD32AC1" w14:textId="77777777">
        <w:trPr>
          <w:trHeight w:val="280"/>
        </w:trPr>
        <w:tc>
          <w:tcPr>
            <w:tcW w:w="4845" w:type="dxa"/>
          </w:tcPr>
          <w:p w14:paraId="0000006D"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COB 23 (0):  Nick Bailey</w:t>
            </w:r>
          </w:p>
        </w:tc>
        <w:tc>
          <w:tcPr>
            <w:tcW w:w="5025" w:type="dxa"/>
          </w:tcPr>
          <w:p w14:paraId="0000006E"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COE </w:t>
            </w:r>
            <w:r>
              <w:rPr>
                <w:rFonts w:ascii="Calibri" w:eastAsia="Calibri" w:hAnsi="Calibri" w:cs="Calibri"/>
                <w:sz w:val="22"/>
                <w:szCs w:val="22"/>
              </w:rPr>
              <w:t xml:space="preserve">25 (2):  Megan </w:t>
            </w:r>
            <w:proofErr w:type="spellStart"/>
            <w:r>
              <w:rPr>
                <w:rFonts w:ascii="Calibri" w:eastAsia="Calibri" w:hAnsi="Calibri" w:cs="Calibri"/>
                <w:sz w:val="22"/>
                <w:szCs w:val="22"/>
              </w:rPr>
              <w:t>Balong</w:t>
            </w:r>
            <w:proofErr w:type="spellEnd"/>
          </w:p>
        </w:tc>
      </w:tr>
      <w:tr w:rsidR="007C3C17" w14:paraId="7C1C20AD" w14:textId="77777777">
        <w:trPr>
          <w:trHeight w:val="280"/>
        </w:trPr>
        <w:tc>
          <w:tcPr>
            <w:tcW w:w="4845" w:type="dxa"/>
          </w:tcPr>
          <w:p w14:paraId="0000006F"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24 (2):  Imam </w:t>
            </w:r>
            <w:proofErr w:type="spellStart"/>
            <w:r>
              <w:rPr>
                <w:rFonts w:ascii="Calibri" w:eastAsia="Calibri" w:hAnsi="Calibri" w:cs="Calibri"/>
                <w:color w:val="000000"/>
                <w:sz w:val="22"/>
                <w:szCs w:val="22"/>
              </w:rPr>
              <w:t>Alam</w:t>
            </w:r>
            <w:proofErr w:type="spellEnd"/>
          </w:p>
        </w:tc>
        <w:tc>
          <w:tcPr>
            <w:tcW w:w="5025" w:type="dxa"/>
          </w:tcPr>
          <w:p w14:paraId="00000070"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COE 24 (1):  Karen </w:t>
            </w:r>
            <w:proofErr w:type="spellStart"/>
            <w:r>
              <w:rPr>
                <w:rFonts w:ascii="Calibri" w:eastAsia="Calibri" w:hAnsi="Calibri" w:cs="Calibri"/>
                <w:color w:val="000000"/>
                <w:sz w:val="22"/>
                <w:szCs w:val="22"/>
              </w:rPr>
              <w:t>Breitbach</w:t>
            </w:r>
            <w:proofErr w:type="spellEnd"/>
          </w:p>
        </w:tc>
      </w:tr>
      <w:tr w:rsidR="007C3C17" w14:paraId="5E1E82B5" w14:textId="77777777">
        <w:trPr>
          <w:trHeight w:val="280"/>
        </w:trPr>
        <w:tc>
          <w:tcPr>
            <w:tcW w:w="4845" w:type="dxa"/>
          </w:tcPr>
          <w:p w14:paraId="00000071"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(0):  Randall Harlow</w:t>
            </w:r>
          </w:p>
        </w:tc>
        <w:tc>
          <w:tcPr>
            <w:tcW w:w="5025" w:type="dxa"/>
          </w:tcPr>
          <w:p w14:paraId="00000072"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CO</w:t>
            </w:r>
            <w:r>
              <w:rPr>
                <w:rFonts w:ascii="Calibri" w:eastAsia="Calibri" w:hAnsi="Calibri" w:cs="Calibri"/>
                <w:sz w:val="22"/>
                <w:szCs w:val="22"/>
              </w:rPr>
              <w:t xml:space="preserve">E 25 (1):  Karla Krueger </w:t>
            </w:r>
          </w:p>
        </w:tc>
      </w:tr>
      <w:tr w:rsidR="007C3C17" w14:paraId="53894F51" w14:textId="77777777">
        <w:trPr>
          <w:trHeight w:val="280"/>
        </w:trPr>
        <w:tc>
          <w:tcPr>
            <w:tcW w:w="4845" w:type="dxa"/>
          </w:tcPr>
          <w:p w14:paraId="00000073"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24 (2):  Andrew </w:t>
            </w:r>
            <w:proofErr w:type="spellStart"/>
            <w:r>
              <w:rPr>
                <w:rFonts w:ascii="Calibri" w:eastAsia="Calibri" w:hAnsi="Calibri" w:cs="Calibri"/>
                <w:color w:val="000000"/>
                <w:sz w:val="22"/>
                <w:szCs w:val="22"/>
              </w:rPr>
              <w:t>Stollenwerk</w:t>
            </w:r>
            <w:proofErr w:type="spellEnd"/>
          </w:p>
        </w:tc>
        <w:tc>
          <w:tcPr>
            <w:tcW w:w="5025" w:type="dxa"/>
          </w:tcPr>
          <w:p w14:paraId="00000074"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CSBS 23 (1):  Rob </w:t>
            </w:r>
            <w:proofErr w:type="spellStart"/>
            <w:r>
              <w:rPr>
                <w:rFonts w:ascii="Calibri" w:eastAsia="Calibri" w:hAnsi="Calibri" w:cs="Calibri"/>
                <w:color w:val="000000"/>
                <w:sz w:val="22"/>
                <w:szCs w:val="22"/>
              </w:rPr>
              <w:t>Hitlan</w:t>
            </w:r>
            <w:proofErr w:type="spellEnd"/>
          </w:p>
        </w:tc>
      </w:tr>
      <w:tr w:rsidR="007C3C17" w14:paraId="55B4B00A" w14:textId="77777777">
        <w:trPr>
          <w:trHeight w:val="280"/>
        </w:trPr>
        <w:tc>
          <w:tcPr>
            <w:tcW w:w="4845" w:type="dxa"/>
          </w:tcPr>
          <w:p w14:paraId="00000075" w14:textId="77777777" w:rsidR="007C3C17" w:rsidRDefault="0091042C">
            <w:pPr>
              <w:rPr>
                <w:rFonts w:ascii="Calibri" w:eastAsia="Calibri" w:hAnsi="Calibri" w:cs="Calibri"/>
                <w:color w:val="000000"/>
                <w:sz w:val="22"/>
                <w:szCs w:val="22"/>
              </w:rPr>
            </w:pPr>
            <w:r>
              <w:rPr>
                <w:rFonts w:ascii="Calibri" w:eastAsia="Calibri" w:hAnsi="Calibri" w:cs="Calibri"/>
                <w:color w:val="000000"/>
                <w:sz w:val="22"/>
                <w:szCs w:val="22"/>
              </w:rPr>
              <w:t xml:space="preserve">CHAS 23 (1):  Melissa </w:t>
            </w:r>
            <w:proofErr w:type="spellStart"/>
            <w:r>
              <w:rPr>
                <w:rFonts w:ascii="Calibri" w:eastAsia="Calibri" w:hAnsi="Calibri" w:cs="Calibri"/>
                <w:color w:val="000000"/>
                <w:sz w:val="22"/>
                <w:szCs w:val="22"/>
              </w:rPr>
              <w:t>Dobosh</w:t>
            </w:r>
            <w:proofErr w:type="spellEnd"/>
            <w:r>
              <w:rPr>
                <w:rFonts w:ascii="Calibri" w:eastAsia="Calibri" w:hAnsi="Calibri" w:cs="Calibri"/>
                <w:color w:val="000000"/>
                <w:sz w:val="22"/>
                <w:szCs w:val="22"/>
              </w:rPr>
              <w:t xml:space="preserve"> (Vice-Chair)</w:t>
            </w:r>
          </w:p>
        </w:tc>
        <w:tc>
          <w:tcPr>
            <w:tcW w:w="5025" w:type="dxa"/>
          </w:tcPr>
          <w:p w14:paraId="00000076"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CSBS</w:t>
            </w:r>
            <w:r>
              <w:rPr>
                <w:rFonts w:ascii="Calibri" w:eastAsia="Calibri" w:hAnsi="Calibri" w:cs="Calibri"/>
                <w:sz w:val="22"/>
                <w:szCs w:val="22"/>
              </w:rPr>
              <w:t xml:space="preserve"> 25 (2):  Charles Holcombe </w:t>
            </w:r>
          </w:p>
        </w:tc>
      </w:tr>
      <w:tr w:rsidR="007C3C17" w14:paraId="0FD252C4" w14:textId="77777777">
        <w:trPr>
          <w:trHeight w:val="280"/>
        </w:trPr>
        <w:tc>
          <w:tcPr>
            <w:tcW w:w="4845" w:type="dxa"/>
          </w:tcPr>
          <w:p w14:paraId="00000077"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24 (1):  Kenneth Elgersma</w:t>
            </w:r>
          </w:p>
        </w:tc>
        <w:tc>
          <w:tcPr>
            <w:tcW w:w="5025" w:type="dxa"/>
          </w:tcPr>
          <w:p w14:paraId="00000078"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CSBS </w:t>
            </w:r>
            <w:r>
              <w:rPr>
                <w:rFonts w:ascii="Calibri" w:eastAsia="Calibri" w:hAnsi="Calibri" w:cs="Calibri"/>
                <w:sz w:val="22"/>
                <w:szCs w:val="22"/>
              </w:rPr>
              <w:t>25 (1):  Matthew Makarios</w:t>
            </w:r>
          </w:p>
        </w:tc>
      </w:tr>
      <w:tr w:rsidR="007C3C17" w14:paraId="12BDE898" w14:textId="77777777">
        <w:trPr>
          <w:trHeight w:val="280"/>
        </w:trPr>
        <w:tc>
          <w:tcPr>
            <w:tcW w:w="4845" w:type="dxa"/>
          </w:tcPr>
          <w:p w14:paraId="00000079"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25 (1):  Sang Koh</w:t>
            </w:r>
          </w:p>
        </w:tc>
        <w:tc>
          <w:tcPr>
            <w:tcW w:w="5025" w:type="dxa"/>
          </w:tcPr>
          <w:p w14:paraId="0000007A"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LIB 24 (1):  Gretchen Gould (Secretary)</w:t>
            </w:r>
          </w:p>
        </w:tc>
      </w:tr>
      <w:tr w:rsidR="007C3C17" w14:paraId="1A90DC53" w14:textId="77777777">
        <w:trPr>
          <w:trHeight w:val="280"/>
        </w:trPr>
        <w:tc>
          <w:tcPr>
            <w:tcW w:w="4845" w:type="dxa"/>
          </w:tcPr>
          <w:p w14:paraId="0000007B"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25 (2):  Francis Degnin (Chair)</w:t>
            </w:r>
          </w:p>
        </w:tc>
        <w:tc>
          <w:tcPr>
            <w:tcW w:w="5025" w:type="dxa"/>
          </w:tcPr>
          <w:p w14:paraId="0000007C"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Past Chair:  John Burnight</w:t>
            </w:r>
          </w:p>
        </w:tc>
      </w:tr>
      <w:tr w:rsidR="007C3C17" w14:paraId="42610C1B" w14:textId="77777777">
        <w:trPr>
          <w:trHeight w:val="280"/>
        </w:trPr>
        <w:tc>
          <w:tcPr>
            <w:tcW w:w="4845" w:type="dxa"/>
          </w:tcPr>
          <w:p w14:paraId="0000007D" w14:textId="77777777" w:rsidR="007C3C17" w:rsidRDefault="0091042C">
            <w:pPr>
              <w:keepNext/>
              <w:keepLines/>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 xml:space="preserve">24 (0) Ali </w:t>
            </w:r>
            <w:proofErr w:type="spellStart"/>
            <w:r>
              <w:rPr>
                <w:rFonts w:ascii="Calibri" w:eastAsia="Calibri" w:hAnsi="Calibri" w:cs="Calibri"/>
                <w:sz w:val="22"/>
                <w:szCs w:val="22"/>
              </w:rPr>
              <w:t>Tabei</w:t>
            </w:r>
            <w:proofErr w:type="spellEnd"/>
          </w:p>
        </w:tc>
        <w:tc>
          <w:tcPr>
            <w:tcW w:w="5025" w:type="dxa"/>
          </w:tcPr>
          <w:p w14:paraId="0000007E"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Ex Officio (non-voting): </w:t>
            </w:r>
            <w:hyperlink r:id="rId12">
              <w:r>
                <w:rPr>
                  <w:color w:val="0000EE"/>
                  <w:u w:val="single"/>
                </w:rPr>
                <w:t>James Mattingly</w:t>
              </w:r>
            </w:hyperlink>
          </w:p>
        </w:tc>
      </w:tr>
      <w:tr w:rsidR="007C3C17" w14:paraId="201A4B3E" w14:textId="77777777">
        <w:trPr>
          <w:trHeight w:val="280"/>
        </w:trPr>
        <w:tc>
          <w:tcPr>
            <w:tcW w:w="4845" w:type="dxa"/>
          </w:tcPr>
          <w:p w14:paraId="0000007F"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24 (1) Michael Conrad</w:t>
            </w:r>
          </w:p>
        </w:tc>
        <w:tc>
          <w:tcPr>
            <w:tcW w:w="5025" w:type="dxa"/>
          </w:tcPr>
          <w:p w14:paraId="00000080"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Chair of th</w:t>
            </w:r>
            <w:r>
              <w:rPr>
                <w:rFonts w:ascii="Calibri" w:eastAsia="Calibri" w:hAnsi="Calibri" w:cs="Calibri"/>
                <w:color w:val="000000"/>
                <w:sz w:val="22"/>
                <w:szCs w:val="22"/>
              </w:rPr>
              <w:t>e Faculty: James Mattingly</w:t>
            </w:r>
          </w:p>
        </w:tc>
      </w:tr>
      <w:tr w:rsidR="007C3C17" w14:paraId="2BC53E6D" w14:textId="77777777">
        <w:trPr>
          <w:trHeight w:val="280"/>
        </w:trPr>
        <w:tc>
          <w:tcPr>
            <w:tcW w:w="4845" w:type="dxa"/>
          </w:tcPr>
          <w:p w14:paraId="00000081"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(2):  Thomas Hesse</w:t>
            </w:r>
          </w:p>
        </w:tc>
        <w:tc>
          <w:tcPr>
            <w:tcW w:w="5025" w:type="dxa"/>
          </w:tcPr>
          <w:p w14:paraId="00000082"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Senate Chair: Francis Degnin</w:t>
            </w:r>
          </w:p>
        </w:tc>
      </w:tr>
      <w:tr w:rsidR="007C3C17" w14:paraId="48F89837" w14:textId="77777777">
        <w:trPr>
          <w:trHeight w:val="280"/>
        </w:trPr>
        <w:tc>
          <w:tcPr>
            <w:tcW w:w="4845" w:type="dxa"/>
          </w:tcPr>
          <w:p w14:paraId="00000083"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COE 23 (1):  Mark </w:t>
            </w:r>
            <w:proofErr w:type="spellStart"/>
            <w:r>
              <w:rPr>
                <w:rFonts w:ascii="Calibri" w:eastAsia="Calibri" w:hAnsi="Calibri" w:cs="Calibri"/>
                <w:color w:val="000000"/>
                <w:sz w:val="22"/>
                <w:szCs w:val="22"/>
              </w:rPr>
              <w:t>Hecimovich</w:t>
            </w:r>
            <w:proofErr w:type="spellEnd"/>
          </w:p>
        </w:tc>
        <w:tc>
          <w:tcPr>
            <w:tcW w:w="5025" w:type="dxa"/>
          </w:tcPr>
          <w:p w14:paraId="00000084" w14:textId="77777777" w:rsidR="007C3C17" w:rsidRDefault="0091042C">
            <w:pPr>
              <w:keepNext/>
              <w:keepLines/>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Secretary: Gretchen Gould</w:t>
            </w:r>
          </w:p>
        </w:tc>
      </w:tr>
    </w:tbl>
    <w:p w14:paraId="00000085" w14:textId="77777777" w:rsidR="007C3C17" w:rsidRDefault="007C3C17">
      <w:pPr>
        <w:keepNext/>
        <w:keepLines/>
        <w:tabs>
          <w:tab w:val="right" w:pos="10080"/>
        </w:tabs>
        <w:rPr>
          <w:rFonts w:ascii="Calibri" w:eastAsia="Calibri" w:hAnsi="Calibri" w:cs="Calibri"/>
          <w:color w:val="000000"/>
        </w:rPr>
      </w:pPr>
    </w:p>
    <w:p w14:paraId="00000086" w14:textId="77777777" w:rsidR="007C3C17" w:rsidRDefault="0091042C">
      <w:pPr>
        <w:keepNext/>
        <w:keepLines/>
        <w:tabs>
          <w:tab w:val="right" w:pos="10080"/>
        </w:tabs>
        <w:rPr>
          <w:rFonts w:ascii="Calibri" w:eastAsia="Calibri" w:hAnsi="Calibri" w:cs="Calibri"/>
          <w:i/>
          <w:color w:val="000000"/>
          <w:sz w:val="20"/>
          <w:szCs w:val="20"/>
        </w:rPr>
      </w:pPr>
      <w:r>
        <w:rPr>
          <w:rFonts w:ascii="Calibri" w:eastAsia="Calibri" w:hAnsi="Calibri" w:cs="Calibri"/>
          <w:color w:val="000000"/>
          <w:sz w:val="20"/>
          <w:szCs w:val="20"/>
        </w:rPr>
        <w:t>The formula for Senate membership can be found in Article V 3.1 of the Faculty Constitution</w:t>
      </w:r>
      <w:r>
        <w:rPr>
          <w:rFonts w:ascii="Calibri" w:eastAsia="Calibri" w:hAnsi="Calibri" w:cs="Calibri"/>
          <w:color w:val="000000"/>
        </w:rPr>
        <w:t xml:space="preserve"> </w:t>
      </w:r>
      <w:r>
        <w:rPr>
          <w:rFonts w:ascii="Calibri" w:eastAsia="Calibri" w:hAnsi="Calibri" w:cs="Calibri"/>
          <w:color w:val="000000"/>
          <w:sz w:val="20"/>
          <w:szCs w:val="20"/>
        </w:rPr>
        <w:t>(</w:t>
      </w:r>
      <w:hyperlink r:id="rId13">
        <w:r>
          <w:rPr>
            <w:rFonts w:ascii="Calibri" w:eastAsia="Calibri" w:hAnsi="Calibri" w:cs="Calibri"/>
            <w:color w:val="0000FF"/>
            <w:sz w:val="20"/>
            <w:szCs w:val="20"/>
            <w:u w:val="single"/>
          </w:rPr>
          <w:t>https://senate.uni.edu/constitution-faculty</w:t>
        </w:r>
      </w:hyperlink>
      <w:r>
        <w:rPr>
          <w:rFonts w:ascii="Calibri" w:eastAsia="Calibri" w:hAnsi="Calibri" w:cs="Calibri"/>
          <w:color w:val="000000"/>
          <w:sz w:val="20"/>
          <w:szCs w:val="20"/>
        </w:rPr>
        <w:t>)</w:t>
      </w:r>
    </w:p>
    <w:p w14:paraId="00000087" w14:textId="77777777" w:rsidR="007C3C17" w:rsidRDefault="007C3C17">
      <w:pPr>
        <w:rPr>
          <w:rFonts w:ascii="Calibri" w:eastAsia="Calibri" w:hAnsi="Calibri" w:cs="Calibri"/>
        </w:rPr>
      </w:pPr>
    </w:p>
    <w:p w14:paraId="00000088" w14:textId="77777777" w:rsidR="007C3C17" w:rsidRDefault="0091042C">
      <w:pPr>
        <w:tabs>
          <w:tab w:val="right" w:pos="10080"/>
        </w:tabs>
        <w:rPr>
          <w:rFonts w:ascii="Calibri" w:eastAsia="Calibri" w:hAnsi="Calibri" w:cs="Calibri"/>
        </w:rPr>
      </w:pPr>
      <w:r>
        <w:rPr>
          <w:rFonts w:ascii="Calibri" w:eastAsia="Calibri" w:hAnsi="Calibri" w:cs="Calibri"/>
          <w:b/>
        </w:rPr>
        <w:t>Faculty Senate Governance Committee</w:t>
      </w:r>
      <w:proofErr w:type="gramStart"/>
      <w:r>
        <w:rPr>
          <w:rFonts w:ascii="Calibri" w:eastAsia="Calibri" w:hAnsi="Calibri" w:cs="Calibri"/>
        </w:rPr>
        <w:t>:  (</w:t>
      </w:r>
      <w:proofErr w:type="gramEnd"/>
      <w:r>
        <w:rPr>
          <w:rFonts w:ascii="Calibri" w:eastAsia="Calibri" w:hAnsi="Calibri" w:cs="Calibri"/>
        </w:rPr>
        <w:t>3-yr term, 2-te</w:t>
      </w:r>
      <w:r>
        <w:rPr>
          <w:rFonts w:ascii="Calibri" w:eastAsia="Calibri" w:hAnsi="Calibri" w:cs="Calibri"/>
        </w:rPr>
        <w:t>rm limit)</w:t>
      </w:r>
    </w:p>
    <w:p w14:paraId="00000089" w14:textId="77777777" w:rsidR="007C3C17" w:rsidRDefault="0091042C">
      <w:pPr>
        <w:tabs>
          <w:tab w:val="right" w:pos="10080"/>
        </w:tabs>
        <w:rPr>
          <w:rFonts w:ascii="Calibri" w:eastAsia="Calibri" w:hAnsi="Calibri" w:cs="Calibri"/>
        </w:rPr>
      </w:pPr>
      <w:r>
        <w:rPr>
          <w:rFonts w:ascii="Calibri" w:eastAsia="Calibri" w:hAnsi="Calibri" w:cs="Calibri"/>
        </w:rPr>
        <w:t xml:space="preserve">Details can be found at </w:t>
      </w:r>
      <w:hyperlink r:id="rId14">
        <w:r>
          <w:rPr>
            <w:rFonts w:ascii="Calibri" w:eastAsia="Calibri" w:hAnsi="Calibri" w:cs="Calibri"/>
            <w:color w:val="0000FF"/>
            <w:u w:val="single"/>
          </w:rPr>
          <w:t>https://senate.uni.edu/current-year/current-and-pending-business/ad-hoc-governance-committee-r</w:t>
        </w:r>
        <w:r>
          <w:rPr>
            <w:rFonts w:ascii="Calibri" w:eastAsia="Calibri" w:hAnsi="Calibri" w:cs="Calibri"/>
            <w:color w:val="0000FF"/>
            <w:u w:val="single"/>
          </w:rPr>
          <w:t>ecommendations</w:t>
        </w:r>
      </w:hyperlink>
      <w:r>
        <w:rPr>
          <w:rFonts w:ascii="Calibri" w:eastAsia="Calibri" w:hAnsi="Calibri" w:cs="Calibri"/>
        </w:rPr>
        <w:t>.</w:t>
      </w:r>
    </w:p>
    <w:tbl>
      <w:tblPr>
        <w:tblStyle w:val="a0"/>
        <w:tblW w:w="9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25"/>
      </w:tblGrid>
      <w:tr w:rsidR="007C3C17" w14:paraId="03F44DCD" w14:textId="77777777">
        <w:tc>
          <w:tcPr>
            <w:tcW w:w="4905" w:type="dxa"/>
          </w:tcPr>
          <w:p w14:paraId="0000008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James Mattingly (chair)</w:t>
            </w:r>
          </w:p>
        </w:tc>
        <w:tc>
          <w:tcPr>
            <w:tcW w:w="5025" w:type="dxa"/>
          </w:tcPr>
          <w:p w14:paraId="0000008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Kenneth Elgersma</w:t>
            </w:r>
          </w:p>
        </w:tc>
      </w:tr>
      <w:tr w:rsidR="007C3C17" w14:paraId="4E596074" w14:textId="77777777">
        <w:tc>
          <w:tcPr>
            <w:tcW w:w="4905" w:type="dxa"/>
          </w:tcPr>
          <w:p w14:paraId="0000008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John Burnight</w:t>
            </w:r>
          </w:p>
        </w:tc>
        <w:tc>
          <w:tcPr>
            <w:tcW w:w="5025" w:type="dxa"/>
          </w:tcPr>
          <w:p w14:paraId="0000008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Hecimovich</w:t>
            </w:r>
            <w:proofErr w:type="spellEnd"/>
          </w:p>
        </w:tc>
      </w:tr>
      <w:tr w:rsidR="007C3C17" w14:paraId="55D617B5" w14:textId="77777777">
        <w:tc>
          <w:tcPr>
            <w:tcW w:w="4905" w:type="dxa"/>
          </w:tcPr>
          <w:p w14:paraId="0000008E" w14:textId="77777777" w:rsidR="007C3C17" w:rsidRDefault="007C3C17">
            <w:pPr>
              <w:tabs>
                <w:tab w:val="right" w:pos="10080"/>
              </w:tabs>
              <w:rPr>
                <w:rFonts w:ascii="Calibri" w:eastAsia="Calibri" w:hAnsi="Calibri" w:cs="Calibri"/>
                <w:color w:val="000000"/>
                <w:sz w:val="22"/>
                <w:szCs w:val="22"/>
              </w:rPr>
            </w:pPr>
          </w:p>
        </w:tc>
        <w:tc>
          <w:tcPr>
            <w:tcW w:w="5025" w:type="dxa"/>
          </w:tcPr>
          <w:p w14:paraId="0000008F"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2"/>
                <w:szCs w:val="22"/>
              </w:rPr>
              <w:t>Matt Makarios</w:t>
            </w:r>
          </w:p>
        </w:tc>
      </w:tr>
      <w:tr w:rsidR="007C3C17" w14:paraId="1158653B" w14:textId="77777777">
        <w:tc>
          <w:tcPr>
            <w:tcW w:w="4905" w:type="dxa"/>
          </w:tcPr>
          <w:p w14:paraId="0000009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Melissa </w:t>
            </w:r>
            <w:proofErr w:type="spellStart"/>
            <w:r>
              <w:rPr>
                <w:rFonts w:ascii="Calibri" w:eastAsia="Calibri" w:hAnsi="Calibri" w:cs="Calibri"/>
                <w:color w:val="000000"/>
                <w:sz w:val="22"/>
                <w:szCs w:val="22"/>
              </w:rPr>
              <w:t>Dobosh</w:t>
            </w:r>
            <w:proofErr w:type="spellEnd"/>
          </w:p>
        </w:tc>
        <w:tc>
          <w:tcPr>
            <w:tcW w:w="5025" w:type="dxa"/>
          </w:tcPr>
          <w:p w14:paraId="00000091"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Amy Petersen</w:t>
            </w:r>
          </w:p>
        </w:tc>
      </w:tr>
    </w:tbl>
    <w:p w14:paraId="00000092" w14:textId="77777777" w:rsidR="007C3C17" w:rsidRDefault="007C3C17">
      <w:pPr>
        <w:tabs>
          <w:tab w:val="right" w:pos="10080"/>
        </w:tabs>
        <w:rPr>
          <w:rFonts w:ascii="Calibri" w:eastAsia="Calibri" w:hAnsi="Calibri" w:cs="Calibri"/>
          <w:b/>
        </w:rPr>
      </w:pPr>
    </w:p>
    <w:p w14:paraId="00000093" w14:textId="77777777" w:rsidR="007C3C17" w:rsidRDefault="0091042C">
      <w:pPr>
        <w:tabs>
          <w:tab w:val="right" w:pos="10080"/>
        </w:tabs>
        <w:rPr>
          <w:rFonts w:ascii="Calibri" w:eastAsia="Calibri" w:hAnsi="Calibri" w:cs="Calibri"/>
          <w:sz w:val="22"/>
          <w:szCs w:val="22"/>
        </w:rPr>
      </w:pPr>
      <w:r>
        <w:rPr>
          <w:rFonts w:ascii="Calibri" w:eastAsia="Calibri" w:hAnsi="Calibri" w:cs="Calibri"/>
          <w:b/>
        </w:rPr>
        <w:t>Faculty Senate Policy Committee</w:t>
      </w:r>
      <w:proofErr w:type="gramStart"/>
      <w:r>
        <w:rPr>
          <w:rFonts w:ascii="Calibri" w:eastAsia="Calibri" w:hAnsi="Calibri" w:cs="Calibri"/>
          <w:b/>
        </w:rPr>
        <w:t xml:space="preserve">: </w:t>
      </w:r>
      <w:r>
        <w:rPr>
          <w:rFonts w:ascii="Calibri" w:eastAsia="Calibri" w:hAnsi="Calibri" w:cs="Calibri"/>
        </w:rPr>
        <w:t xml:space="preserve"> (</w:t>
      </w:r>
      <w:proofErr w:type="gramEnd"/>
      <w:r>
        <w:rPr>
          <w:rFonts w:ascii="Calibri" w:eastAsia="Calibri" w:hAnsi="Calibri" w:cs="Calibri"/>
        </w:rPr>
        <w:t xml:space="preserve">3-yr term, 2-term limit)  </w:t>
      </w:r>
      <w:r>
        <w:rPr>
          <w:rFonts w:ascii="Calibri" w:eastAsia="Calibri" w:hAnsi="Calibri" w:cs="Calibri"/>
          <w:sz w:val="22"/>
          <w:szCs w:val="22"/>
        </w:rPr>
        <w:t>Researches and reports to Senate regarding issues and implications of broad curricular and educational policies.</w:t>
      </w:r>
    </w:p>
    <w:tbl>
      <w:tblPr>
        <w:tblStyle w:val="a1"/>
        <w:tblW w:w="99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5040"/>
      </w:tblGrid>
      <w:tr w:rsidR="007C3C17" w14:paraId="0730402F" w14:textId="77777777">
        <w:tc>
          <w:tcPr>
            <w:tcW w:w="4920" w:type="dxa"/>
          </w:tcPr>
          <w:p w14:paraId="00000094" w14:textId="77777777" w:rsidR="007C3C17" w:rsidRDefault="0091042C">
            <w:pPr>
              <w:tabs>
                <w:tab w:val="right" w:pos="10080"/>
              </w:tabs>
              <w:rPr>
                <w:rFonts w:ascii="Calibri" w:eastAsia="Calibri" w:hAnsi="Calibri" w:cs="Calibri"/>
                <w:color w:val="000000"/>
                <w:sz w:val="22"/>
                <w:szCs w:val="22"/>
              </w:rPr>
            </w:pPr>
            <w:proofErr w:type="gramStart"/>
            <w:r>
              <w:rPr>
                <w:rFonts w:ascii="Calibri" w:eastAsia="Calibri" w:hAnsi="Calibri" w:cs="Calibri"/>
                <w:color w:val="000000"/>
                <w:sz w:val="22"/>
                <w:szCs w:val="22"/>
              </w:rPr>
              <w:t>CHAS  Randall</w:t>
            </w:r>
            <w:proofErr w:type="gramEnd"/>
            <w:r>
              <w:rPr>
                <w:rFonts w:ascii="Calibri" w:eastAsia="Calibri" w:hAnsi="Calibri" w:cs="Calibri"/>
                <w:color w:val="000000"/>
                <w:sz w:val="22"/>
                <w:szCs w:val="22"/>
              </w:rPr>
              <w:t xml:space="preserve"> Harlow</w:t>
            </w:r>
          </w:p>
        </w:tc>
        <w:tc>
          <w:tcPr>
            <w:tcW w:w="5040" w:type="dxa"/>
          </w:tcPr>
          <w:p w14:paraId="00000095" w14:textId="77777777" w:rsidR="007C3C17" w:rsidRDefault="0091042C">
            <w:pPr>
              <w:tabs>
                <w:tab w:val="right" w:pos="10080"/>
              </w:tabs>
              <w:rPr>
                <w:rFonts w:ascii="Calibri" w:eastAsia="Calibri" w:hAnsi="Calibri" w:cs="Calibri"/>
                <w:color w:val="000000"/>
                <w:sz w:val="22"/>
                <w:szCs w:val="22"/>
              </w:rPr>
            </w:pPr>
            <w:proofErr w:type="gramStart"/>
            <w:r>
              <w:rPr>
                <w:rFonts w:ascii="Calibri" w:eastAsia="Calibri" w:hAnsi="Calibri" w:cs="Calibri"/>
                <w:color w:val="000000"/>
                <w:sz w:val="22"/>
                <w:szCs w:val="22"/>
              </w:rPr>
              <w:t>LIB  Gretchen</w:t>
            </w:r>
            <w:proofErr w:type="gramEnd"/>
          </w:p>
        </w:tc>
      </w:tr>
      <w:tr w:rsidR="007C3C17" w14:paraId="611B03F1" w14:textId="77777777">
        <w:tc>
          <w:tcPr>
            <w:tcW w:w="4920" w:type="dxa"/>
          </w:tcPr>
          <w:p w14:paraId="00000096" w14:textId="77777777" w:rsidR="007C3C17" w:rsidRDefault="0091042C">
            <w:pPr>
              <w:tabs>
                <w:tab w:val="right" w:pos="10080"/>
              </w:tabs>
              <w:rPr>
                <w:rFonts w:ascii="Calibri" w:eastAsia="Calibri" w:hAnsi="Calibri" w:cs="Calibri"/>
                <w:color w:val="FF0000"/>
                <w:sz w:val="22"/>
                <w:szCs w:val="22"/>
              </w:rPr>
            </w:pPr>
            <w:r>
              <w:rPr>
                <w:rFonts w:ascii="Calibri" w:eastAsia="Calibri" w:hAnsi="Calibri" w:cs="Calibri"/>
                <w:color w:val="000000"/>
                <w:sz w:val="22"/>
                <w:szCs w:val="22"/>
              </w:rPr>
              <w:t xml:space="preserve">CSBS </w:t>
            </w:r>
          </w:p>
        </w:tc>
        <w:tc>
          <w:tcPr>
            <w:tcW w:w="5040" w:type="dxa"/>
          </w:tcPr>
          <w:p w14:paraId="00000097" w14:textId="77777777" w:rsidR="007C3C17" w:rsidRDefault="0091042C">
            <w:pPr>
              <w:tabs>
                <w:tab w:val="right" w:pos="10080"/>
              </w:tabs>
              <w:rPr>
                <w:rFonts w:ascii="Calibri" w:eastAsia="Calibri" w:hAnsi="Calibri" w:cs="Calibri"/>
                <w:color w:val="000000"/>
                <w:sz w:val="22"/>
                <w:szCs w:val="22"/>
              </w:rPr>
            </w:pPr>
            <w:proofErr w:type="gramStart"/>
            <w:r>
              <w:rPr>
                <w:rFonts w:ascii="Calibri" w:eastAsia="Calibri" w:hAnsi="Calibri" w:cs="Calibri"/>
                <w:color w:val="000000"/>
                <w:sz w:val="22"/>
                <w:szCs w:val="22"/>
              </w:rPr>
              <w:t>COE  Megan</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Balong</w:t>
            </w:r>
            <w:proofErr w:type="spellEnd"/>
          </w:p>
        </w:tc>
      </w:tr>
      <w:tr w:rsidR="007C3C17" w14:paraId="64732F95" w14:textId="77777777">
        <w:tc>
          <w:tcPr>
            <w:tcW w:w="4920" w:type="dxa"/>
          </w:tcPr>
          <w:p w14:paraId="0000009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Faculty Senate Chair   Francis Degnin</w:t>
            </w:r>
          </w:p>
        </w:tc>
        <w:tc>
          <w:tcPr>
            <w:tcW w:w="5040" w:type="dxa"/>
          </w:tcPr>
          <w:p w14:paraId="00000099" w14:textId="77777777" w:rsidR="007C3C17" w:rsidRDefault="007C3C17">
            <w:pPr>
              <w:tabs>
                <w:tab w:val="right" w:pos="10080"/>
              </w:tabs>
              <w:rPr>
                <w:rFonts w:ascii="Calibri" w:eastAsia="Calibri" w:hAnsi="Calibri" w:cs="Calibri"/>
                <w:color w:val="000000"/>
                <w:sz w:val="22"/>
                <w:szCs w:val="22"/>
              </w:rPr>
            </w:pPr>
          </w:p>
        </w:tc>
      </w:tr>
    </w:tbl>
    <w:p w14:paraId="0000009A" w14:textId="77777777" w:rsidR="007C3C17" w:rsidRDefault="0091042C">
      <w:pPr>
        <w:rPr>
          <w:rFonts w:ascii="Calibri" w:eastAsia="Calibri" w:hAnsi="Calibri" w:cs="Calibri"/>
          <w:sz w:val="20"/>
          <w:szCs w:val="20"/>
        </w:rPr>
      </w:pPr>
      <w:r>
        <w:rPr>
          <w:rFonts w:ascii="Calibri" w:eastAsia="Calibri" w:hAnsi="Calibri" w:cs="Calibri"/>
          <w:sz w:val="20"/>
          <w:szCs w:val="20"/>
        </w:rPr>
        <w:t>NOTE:  The Associate Provost for Academic Affairs, Office of the Registrar, and Former Senate Chair are ex officio.</w:t>
      </w:r>
    </w:p>
    <w:p w14:paraId="0000009B" w14:textId="77777777" w:rsidR="007C3C17" w:rsidRDefault="007C3C17">
      <w:pPr>
        <w:ind w:right="17"/>
        <w:rPr>
          <w:rFonts w:ascii="Calibri" w:eastAsia="Calibri" w:hAnsi="Calibri" w:cs="Calibri"/>
          <w:b/>
        </w:rPr>
      </w:pPr>
    </w:p>
    <w:p w14:paraId="0000009C" w14:textId="77777777" w:rsidR="007C3C17" w:rsidRDefault="007C3C17">
      <w:pPr>
        <w:rPr>
          <w:rFonts w:ascii="Calibri" w:eastAsia="Calibri" w:hAnsi="Calibri" w:cs="Calibri"/>
        </w:rPr>
      </w:pPr>
    </w:p>
    <w:p w14:paraId="0000009D" w14:textId="77777777" w:rsidR="007C3C17" w:rsidRDefault="0091042C">
      <w:pPr>
        <w:rPr>
          <w:rFonts w:ascii="Calibri" w:eastAsia="Calibri" w:hAnsi="Calibri" w:cs="Calibri"/>
          <w:color w:val="000000"/>
          <w:sz w:val="22"/>
          <w:szCs w:val="22"/>
        </w:rPr>
      </w:pPr>
      <w:r>
        <w:rPr>
          <w:rFonts w:ascii="Calibri" w:eastAsia="Calibri" w:hAnsi="Calibri" w:cs="Calibri"/>
          <w:b/>
        </w:rPr>
        <w:t>Faculty Senate Nominating</w:t>
      </w:r>
      <w:r>
        <w:rPr>
          <w:rFonts w:ascii="Calibri" w:eastAsia="Calibri" w:hAnsi="Calibri" w:cs="Calibri"/>
          <w:b/>
          <w:color w:val="000000"/>
        </w:rPr>
        <w:t xml:space="preserve"> Committee</w:t>
      </w:r>
      <w:r>
        <w:rPr>
          <w:rFonts w:ascii="Calibri" w:eastAsia="Calibri" w:hAnsi="Calibri" w:cs="Calibri"/>
          <w:color w:val="000000"/>
        </w:rPr>
        <w:t xml:space="preserve"> (3 </w:t>
      </w:r>
      <w:proofErr w:type="spellStart"/>
      <w:r>
        <w:rPr>
          <w:rFonts w:ascii="Calibri" w:eastAsia="Calibri" w:hAnsi="Calibri" w:cs="Calibri"/>
          <w:color w:val="000000"/>
        </w:rPr>
        <w:t>yr</w:t>
      </w:r>
      <w:proofErr w:type="spellEnd"/>
      <w:r>
        <w:rPr>
          <w:rFonts w:ascii="Calibri" w:eastAsia="Calibri" w:hAnsi="Calibri" w:cs="Calibri"/>
          <w:color w:val="000000"/>
        </w:rPr>
        <w:t xml:space="preserve"> term, 2-term </w:t>
      </w:r>
      <w:proofErr w:type="gramStart"/>
      <w:r>
        <w:rPr>
          <w:rFonts w:ascii="Calibri" w:eastAsia="Calibri" w:hAnsi="Calibri" w:cs="Calibri"/>
          <w:color w:val="000000"/>
        </w:rPr>
        <w:t>limit)</w:t>
      </w:r>
      <w:r>
        <w:rPr>
          <w:rFonts w:ascii="Calibri" w:eastAsia="Calibri" w:hAnsi="Calibri" w:cs="Calibri"/>
        </w:rPr>
        <w:t xml:space="preserve"> </w:t>
      </w:r>
      <w:r>
        <w:rPr>
          <w:rFonts w:ascii="Calibri" w:eastAsia="Calibri" w:hAnsi="Calibri" w:cs="Calibri"/>
          <w:color w:val="000000"/>
        </w:rPr>
        <w:t xml:space="preserve"> </w:t>
      </w:r>
      <w:r>
        <w:rPr>
          <w:rFonts w:ascii="Calibri" w:eastAsia="Calibri" w:hAnsi="Calibri" w:cs="Calibri"/>
          <w:color w:val="000000"/>
          <w:sz w:val="22"/>
          <w:szCs w:val="22"/>
        </w:rPr>
        <w:t>Presents</w:t>
      </w:r>
      <w:proofErr w:type="gramEnd"/>
      <w:r>
        <w:rPr>
          <w:rFonts w:ascii="Calibri" w:eastAsia="Calibri" w:hAnsi="Calibri" w:cs="Calibri"/>
          <w:color w:val="000000"/>
          <w:sz w:val="22"/>
          <w:szCs w:val="22"/>
        </w:rPr>
        <w:t xml:space="preserve"> nominations and conducts elections for University Faculty at-large positions for various university-wide committees.  Also coordinates college elections for university-wide committees.  The </w:t>
      </w:r>
      <w:proofErr w:type="gramStart"/>
      <w:r>
        <w:rPr>
          <w:rFonts w:ascii="Calibri" w:eastAsia="Calibri" w:hAnsi="Calibri" w:cs="Calibri"/>
          <w:color w:val="000000"/>
          <w:sz w:val="22"/>
          <w:szCs w:val="22"/>
        </w:rPr>
        <w:t>Library</w:t>
      </w:r>
      <w:proofErr w:type="gramEnd"/>
      <w:r>
        <w:rPr>
          <w:rFonts w:ascii="Calibri" w:eastAsia="Calibri" w:hAnsi="Calibri" w:cs="Calibri"/>
          <w:color w:val="000000"/>
          <w:sz w:val="22"/>
          <w:szCs w:val="22"/>
        </w:rPr>
        <w:t xml:space="preserve"> representative is the Chair of the Library Nomina</w:t>
      </w:r>
      <w:r>
        <w:rPr>
          <w:rFonts w:ascii="Calibri" w:eastAsia="Calibri" w:hAnsi="Calibri" w:cs="Calibri"/>
          <w:color w:val="000000"/>
          <w:sz w:val="22"/>
          <w:szCs w:val="22"/>
        </w:rPr>
        <w:t>tions &amp; Elections Committee.</w:t>
      </w:r>
    </w:p>
    <w:tbl>
      <w:tblPr>
        <w:tblStyle w:val="a2"/>
        <w:tblW w:w="991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5040"/>
      </w:tblGrid>
      <w:tr w:rsidR="007C3C17" w14:paraId="31F54AB6" w14:textId="77777777">
        <w:tc>
          <w:tcPr>
            <w:tcW w:w="4875" w:type="dxa"/>
          </w:tcPr>
          <w:p w14:paraId="0000009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Imam </w:t>
            </w:r>
            <w:proofErr w:type="spellStart"/>
            <w:r>
              <w:rPr>
                <w:rFonts w:ascii="Calibri" w:eastAsia="Calibri" w:hAnsi="Calibri" w:cs="Calibri"/>
                <w:color w:val="000000"/>
                <w:sz w:val="22"/>
                <w:szCs w:val="22"/>
              </w:rPr>
              <w:t>Alam</w:t>
            </w:r>
            <w:proofErr w:type="spellEnd"/>
          </w:p>
        </w:tc>
        <w:tc>
          <w:tcPr>
            <w:tcW w:w="5040" w:type="dxa"/>
          </w:tcPr>
          <w:p w14:paraId="0000009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Andrew </w:t>
            </w:r>
            <w:proofErr w:type="spellStart"/>
            <w:r>
              <w:rPr>
                <w:rFonts w:ascii="Calibri" w:eastAsia="Calibri" w:hAnsi="Calibri" w:cs="Calibri"/>
                <w:color w:val="000000"/>
                <w:sz w:val="22"/>
                <w:szCs w:val="22"/>
              </w:rPr>
              <w:t>Stollenwerk</w:t>
            </w:r>
            <w:proofErr w:type="spellEnd"/>
          </w:p>
        </w:tc>
      </w:tr>
      <w:tr w:rsidR="007C3C17" w14:paraId="2A3FEAF4" w14:textId="77777777">
        <w:tc>
          <w:tcPr>
            <w:tcW w:w="4875" w:type="dxa"/>
          </w:tcPr>
          <w:p w14:paraId="000000A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COE   Karen </w:t>
            </w:r>
            <w:proofErr w:type="spellStart"/>
            <w:r>
              <w:rPr>
                <w:rFonts w:ascii="Calibri" w:eastAsia="Calibri" w:hAnsi="Calibri" w:cs="Calibri"/>
                <w:color w:val="000000"/>
                <w:sz w:val="22"/>
                <w:szCs w:val="22"/>
              </w:rPr>
              <w:t>Breitbach</w:t>
            </w:r>
            <w:proofErr w:type="spellEnd"/>
          </w:p>
        </w:tc>
        <w:tc>
          <w:tcPr>
            <w:tcW w:w="5040" w:type="dxa"/>
          </w:tcPr>
          <w:p w14:paraId="000000A1" w14:textId="77777777" w:rsidR="007C3C17" w:rsidRDefault="0091042C">
            <w:pPr>
              <w:tabs>
                <w:tab w:val="right" w:pos="10080"/>
              </w:tabs>
              <w:rPr>
                <w:rFonts w:ascii="Calibri" w:eastAsia="Calibri" w:hAnsi="Calibri" w:cs="Calibri"/>
                <w:color w:val="000000"/>
                <w:sz w:val="22"/>
                <w:szCs w:val="22"/>
              </w:rPr>
            </w:pPr>
            <w:proofErr w:type="gramStart"/>
            <w:r>
              <w:rPr>
                <w:rFonts w:ascii="Calibri" w:eastAsia="Calibri" w:hAnsi="Calibri" w:cs="Calibri"/>
                <w:color w:val="000000"/>
                <w:sz w:val="22"/>
                <w:szCs w:val="22"/>
              </w:rPr>
              <w:t>CHAS  Michael</w:t>
            </w:r>
            <w:proofErr w:type="gramEnd"/>
            <w:r>
              <w:rPr>
                <w:rFonts w:ascii="Calibri" w:eastAsia="Calibri" w:hAnsi="Calibri" w:cs="Calibri"/>
                <w:color w:val="000000"/>
                <w:sz w:val="22"/>
                <w:szCs w:val="22"/>
              </w:rPr>
              <w:t xml:space="preserve"> Conrad</w:t>
            </w:r>
          </w:p>
        </w:tc>
      </w:tr>
      <w:tr w:rsidR="007C3C17" w14:paraId="71256D60" w14:textId="77777777">
        <w:tc>
          <w:tcPr>
            <w:tcW w:w="4875" w:type="dxa"/>
          </w:tcPr>
          <w:p w14:paraId="000000A2"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COE </w:t>
            </w:r>
            <w:r>
              <w:rPr>
                <w:rFonts w:ascii="Calibri" w:eastAsia="Calibri" w:hAnsi="Calibri" w:cs="Calibri"/>
                <w:color w:val="FF0000"/>
                <w:sz w:val="22"/>
                <w:szCs w:val="22"/>
              </w:rPr>
              <w:t xml:space="preserve"> </w:t>
            </w:r>
            <w:r>
              <w:rPr>
                <w:rFonts w:ascii="Calibri" w:eastAsia="Calibri" w:hAnsi="Calibri" w:cs="Calibri"/>
                <w:sz w:val="22"/>
                <w:szCs w:val="22"/>
              </w:rPr>
              <w:t xml:space="preserve"> Karla Krueger</w:t>
            </w:r>
          </w:p>
        </w:tc>
        <w:tc>
          <w:tcPr>
            <w:tcW w:w="5040" w:type="dxa"/>
          </w:tcPr>
          <w:p w14:paraId="000000A3" w14:textId="77777777" w:rsidR="007C3C17" w:rsidRDefault="0091042C">
            <w:pPr>
              <w:tabs>
                <w:tab w:val="right" w:pos="10080"/>
              </w:tabs>
              <w:rPr>
                <w:rFonts w:ascii="Calibri" w:eastAsia="Calibri" w:hAnsi="Calibri" w:cs="Calibri"/>
                <w:color w:val="000000"/>
                <w:sz w:val="22"/>
                <w:szCs w:val="22"/>
              </w:rPr>
            </w:pPr>
            <w:proofErr w:type="gramStart"/>
            <w:r>
              <w:rPr>
                <w:rFonts w:ascii="Calibri" w:eastAsia="Calibri" w:hAnsi="Calibri" w:cs="Calibri"/>
                <w:color w:val="000000"/>
                <w:sz w:val="22"/>
                <w:szCs w:val="22"/>
              </w:rPr>
              <w:t>CSBS  Rob</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Hitlan</w:t>
            </w:r>
            <w:proofErr w:type="spellEnd"/>
          </w:p>
        </w:tc>
      </w:tr>
      <w:tr w:rsidR="007C3C17" w14:paraId="43E1FACE" w14:textId="77777777">
        <w:tc>
          <w:tcPr>
            <w:tcW w:w="4875" w:type="dxa"/>
          </w:tcPr>
          <w:p w14:paraId="000000A4" w14:textId="77777777" w:rsidR="007C3C17" w:rsidRDefault="007C3C17">
            <w:pPr>
              <w:tabs>
                <w:tab w:val="right" w:pos="10080"/>
              </w:tabs>
              <w:rPr>
                <w:rFonts w:ascii="Calibri" w:eastAsia="Calibri" w:hAnsi="Calibri" w:cs="Calibri"/>
                <w:color w:val="000000"/>
                <w:sz w:val="22"/>
                <w:szCs w:val="22"/>
              </w:rPr>
            </w:pPr>
          </w:p>
        </w:tc>
        <w:tc>
          <w:tcPr>
            <w:tcW w:w="5040" w:type="dxa"/>
          </w:tcPr>
          <w:p w14:paraId="000000A5" w14:textId="77777777" w:rsidR="007C3C17" w:rsidRDefault="007C3C17">
            <w:pPr>
              <w:tabs>
                <w:tab w:val="right" w:pos="10080"/>
              </w:tabs>
              <w:rPr>
                <w:rFonts w:ascii="Calibri" w:eastAsia="Calibri" w:hAnsi="Calibri" w:cs="Calibri"/>
                <w:color w:val="000000"/>
                <w:sz w:val="22"/>
                <w:szCs w:val="22"/>
              </w:rPr>
            </w:pPr>
          </w:p>
        </w:tc>
      </w:tr>
    </w:tbl>
    <w:p w14:paraId="000000A6" w14:textId="77777777" w:rsidR="007C3C17" w:rsidRDefault="007C3C17">
      <w:pPr>
        <w:tabs>
          <w:tab w:val="right" w:pos="10080"/>
        </w:tabs>
        <w:rPr>
          <w:rFonts w:ascii="Calibri" w:eastAsia="Calibri" w:hAnsi="Calibri" w:cs="Calibri"/>
          <w:color w:val="000000"/>
        </w:rPr>
      </w:pPr>
    </w:p>
    <w:p w14:paraId="000000A7" w14:textId="77777777" w:rsidR="007C3C17" w:rsidRDefault="007C3C17">
      <w:pPr>
        <w:ind w:right="17"/>
        <w:jc w:val="center"/>
        <w:rPr>
          <w:rFonts w:ascii="Calibri" w:eastAsia="Calibri" w:hAnsi="Calibri" w:cs="Calibri"/>
          <w:b/>
          <w:color w:val="000000"/>
        </w:rPr>
      </w:pPr>
    </w:p>
    <w:p w14:paraId="000000A8" w14:textId="77777777" w:rsidR="007C3C17" w:rsidRDefault="007C3C17">
      <w:pPr>
        <w:ind w:right="17"/>
        <w:jc w:val="center"/>
        <w:rPr>
          <w:rFonts w:ascii="Calibri" w:eastAsia="Calibri" w:hAnsi="Calibri" w:cs="Calibri"/>
          <w:b/>
          <w:color w:val="000000"/>
        </w:rPr>
      </w:pPr>
    </w:p>
    <w:p w14:paraId="000000A9" w14:textId="77777777" w:rsidR="007C3C17" w:rsidRDefault="0091042C">
      <w:pPr>
        <w:ind w:right="17"/>
        <w:jc w:val="center"/>
        <w:rPr>
          <w:rFonts w:ascii="Calibri" w:eastAsia="Calibri" w:hAnsi="Calibri" w:cs="Calibri"/>
          <w:b/>
          <w:color w:val="000000"/>
        </w:rPr>
      </w:pPr>
      <w:r>
        <w:rPr>
          <w:rFonts w:ascii="Calibri" w:eastAsia="Calibri" w:hAnsi="Calibri" w:cs="Calibri"/>
          <w:b/>
          <w:color w:val="000000"/>
        </w:rPr>
        <w:t>SECTION 2:  STANDING COMMITTEES CHARGED BY THE FACULTY SENATE</w:t>
      </w:r>
    </w:p>
    <w:p w14:paraId="000000A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b/>
          <w:color w:val="000000"/>
        </w:rPr>
        <w:t xml:space="preserve">Advisory Committee for the Center for Excellence in Teaching and Learning/CETL </w:t>
      </w:r>
      <w:r>
        <w:rPr>
          <w:rFonts w:ascii="Calibri" w:eastAsia="Calibri" w:hAnsi="Calibri" w:cs="Calibri"/>
          <w:color w:val="000000"/>
        </w:rPr>
        <w:t xml:space="preserve">(3-yr term, 2-term </w:t>
      </w:r>
      <w:proofErr w:type="gramStart"/>
      <w:r>
        <w:rPr>
          <w:rFonts w:ascii="Calibri" w:eastAsia="Calibri" w:hAnsi="Calibri" w:cs="Calibri"/>
          <w:color w:val="000000"/>
        </w:rPr>
        <w:t>limit)</w:t>
      </w:r>
      <w:r>
        <w:rPr>
          <w:rFonts w:ascii="Calibri" w:eastAsia="Calibri" w:hAnsi="Calibri" w:cs="Calibri"/>
        </w:rPr>
        <w:t xml:space="preserve">  </w:t>
      </w:r>
      <w:r>
        <w:rPr>
          <w:rFonts w:ascii="Calibri" w:eastAsia="Calibri" w:hAnsi="Calibri" w:cs="Calibri"/>
          <w:color w:val="000000"/>
          <w:sz w:val="22"/>
          <w:szCs w:val="22"/>
        </w:rPr>
        <w:t>Oversees</w:t>
      </w:r>
      <w:proofErr w:type="gramEnd"/>
      <w:r>
        <w:rPr>
          <w:rFonts w:ascii="Calibri" w:eastAsia="Calibri" w:hAnsi="Calibri" w:cs="Calibri"/>
          <w:color w:val="000000"/>
          <w:sz w:val="22"/>
          <w:szCs w:val="22"/>
        </w:rPr>
        <w:t xml:space="preserve"> and provides direction for the activities of the Center for Excellence in Teach</w:t>
      </w:r>
      <w:r>
        <w:rPr>
          <w:rFonts w:ascii="Calibri" w:eastAsia="Calibri" w:hAnsi="Calibri" w:cs="Calibri"/>
          <w:color w:val="000000"/>
          <w:sz w:val="22"/>
          <w:szCs w:val="22"/>
        </w:rPr>
        <w:t>ing and Learning.  Meets each semester or as required.  Members are elected for 3-year terms, and are limited to two consecutive terms.  Members of the Advisory Committee for the Center for Excellence in Teaching and Learning assist the CETL by:</w:t>
      </w:r>
    </w:p>
    <w:p w14:paraId="000000AB" w14:textId="77777777" w:rsidR="007C3C17" w:rsidRDefault="0091042C">
      <w:pPr>
        <w:numPr>
          <w:ilvl w:val="0"/>
          <w:numId w:val="5"/>
        </w:numPr>
        <w:tabs>
          <w:tab w:val="right" w:pos="10080"/>
        </w:tabs>
        <w:ind w:hanging="351"/>
        <w:rPr>
          <w:rFonts w:ascii="Calibri" w:eastAsia="Calibri" w:hAnsi="Calibri" w:cs="Calibri"/>
          <w:color w:val="000000"/>
          <w:sz w:val="22"/>
          <w:szCs w:val="22"/>
        </w:rPr>
      </w:pPr>
      <w:r>
        <w:rPr>
          <w:rFonts w:ascii="Calibri" w:eastAsia="Calibri" w:hAnsi="Calibri" w:cs="Calibri"/>
          <w:color w:val="000000"/>
          <w:sz w:val="22"/>
          <w:szCs w:val="22"/>
        </w:rPr>
        <w:t>Serving as</w:t>
      </w:r>
      <w:r>
        <w:rPr>
          <w:rFonts w:ascii="Calibri" w:eastAsia="Calibri" w:hAnsi="Calibri" w:cs="Calibri"/>
          <w:color w:val="000000"/>
          <w:sz w:val="22"/>
          <w:szCs w:val="22"/>
        </w:rPr>
        <w:t xml:space="preserve"> advocates for the CETL in the departments/schools and colleges, and helping to foster a vibrant culture of teaching and learning at UNI.</w:t>
      </w:r>
    </w:p>
    <w:p w14:paraId="000000AC" w14:textId="77777777" w:rsidR="007C3C17" w:rsidRDefault="0091042C">
      <w:pPr>
        <w:numPr>
          <w:ilvl w:val="0"/>
          <w:numId w:val="5"/>
        </w:numPr>
        <w:tabs>
          <w:tab w:val="right" w:pos="10080"/>
        </w:tabs>
        <w:ind w:hanging="351"/>
        <w:rPr>
          <w:rFonts w:ascii="Calibri" w:eastAsia="Calibri" w:hAnsi="Calibri" w:cs="Calibri"/>
          <w:color w:val="000000"/>
          <w:sz w:val="22"/>
          <w:szCs w:val="22"/>
        </w:rPr>
      </w:pPr>
      <w:r>
        <w:rPr>
          <w:rFonts w:ascii="Calibri" w:eastAsia="Calibri" w:hAnsi="Calibri" w:cs="Calibri"/>
          <w:color w:val="000000"/>
          <w:sz w:val="22"/>
          <w:szCs w:val="22"/>
        </w:rPr>
        <w:t>Promoting and participating in CETL events.</w:t>
      </w:r>
    </w:p>
    <w:p w14:paraId="000000AD" w14:textId="77777777" w:rsidR="007C3C17" w:rsidRDefault="0091042C">
      <w:pPr>
        <w:numPr>
          <w:ilvl w:val="0"/>
          <w:numId w:val="5"/>
        </w:numPr>
        <w:tabs>
          <w:tab w:val="right" w:pos="10080"/>
        </w:tabs>
        <w:ind w:hanging="351"/>
        <w:rPr>
          <w:rFonts w:ascii="Calibri" w:eastAsia="Calibri" w:hAnsi="Calibri" w:cs="Calibri"/>
          <w:color w:val="000000"/>
          <w:sz w:val="22"/>
          <w:szCs w:val="22"/>
        </w:rPr>
      </w:pPr>
      <w:r>
        <w:rPr>
          <w:rFonts w:ascii="Calibri" w:eastAsia="Calibri" w:hAnsi="Calibri" w:cs="Calibri"/>
          <w:color w:val="000000"/>
          <w:sz w:val="22"/>
          <w:szCs w:val="22"/>
        </w:rPr>
        <w:t>Identifying and prioritizing the immediate and long-term activities of the CETL.</w:t>
      </w:r>
    </w:p>
    <w:tbl>
      <w:tblPr>
        <w:tblStyle w:val="a3"/>
        <w:tblW w:w="990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5025"/>
      </w:tblGrid>
      <w:tr w:rsidR="007C3C17" w14:paraId="4F5F7F49" w14:textId="77777777">
        <w:tc>
          <w:tcPr>
            <w:tcW w:w="4875" w:type="dxa"/>
          </w:tcPr>
          <w:p w14:paraId="000000AE"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COB</w:t>
            </w:r>
            <w:r>
              <w:rPr>
                <w:rFonts w:ascii="Calibri" w:eastAsia="Calibri" w:hAnsi="Calibri" w:cs="Calibri"/>
                <w:sz w:val="22"/>
                <w:szCs w:val="22"/>
              </w:rPr>
              <w:t xml:space="preserve"> 25 (1):  </w:t>
            </w:r>
            <w:proofErr w:type="spellStart"/>
            <w:r>
              <w:rPr>
                <w:rFonts w:ascii="Calibri" w:eastAsia="Calibri" w:hAnsi="Calibri" w:cs="Calibri"/>
                <w:sz w:val="22"/>
                <w:szCs w:val="22"/>
              </w:rPr>
              <w:t>Huishan</w:t>
            </w:r>
            <w:proofErr w:type="spellEnd"/>
            <w:r>
              <w:rPr>
                <w:rFonts w:ascii="Calibri" w:eastAsia="Calibri" w:hAnsi="Calibri" w:cs="Calibri"/>
                <w:sz w:val="22"/>
                <w:szCs w:val="22"/>
              </w:rPr>
              <w:t xml:space="preserve"> Wan</w:t>
            </w:r>
          </w:p>
        </w:tc>
        <w:tc>
          <w:tcPr>
            <w:tcW w:w="5025" w:type="dxa"/>
          </w:tcPr>
          <w:p w14:paraId="000000A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COE 23 (2):  Megan </w:t>
            </w:r>
            <w:proofErr w:type="spellStart"/>
            <w:r>
              <w:rPr>
                <w:rFonts w:ascii="Calibri" w:eastAsia="Calibri" w:hAnsi="Calibri" w:cs="Calibri"/>
                <w:color w:val="000000"/>
                <w:sz w:val="22"/>
                <w:szCs w:val="22"/>
              </w:rPr>
              <w:t>Balong</w:t>
            </w:r>
            <w:proofErr w:type="spellEnd"/>
            <w:r>
              <w:rPr>
                <w:rFonts w:ascii="Calibri" w:eastAsia="Calibri" w:hAnsi="Calibri" w:cs="Calibri"/>
                <w:color w:val="000000"/>
                <w:sz w:val="22"/>
                <w:szCs w:val="22"/>
              </w:rPr>
              <w:t xml:space="preserve"> </w:t>
            </w:r>
          </w:p>
        </w:tc>
      </w:tr>
      <w:tr w:rsidR="007C3C17" w14:paraId="1DA2F42E" w14:textId="77777777">
        <w:tc>
          <w:tcPr>
            <w:tcW w:w="4875" w:type="dxa"/>
          </w:tcPr>
          <w:p w14:paraId="000000B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24 (2):  Doug Shaw</w:t>
            </w:r>
          </w:p>
        </w:tc>
        <w:tc>
          <w:tcPr>
            <w:tcW w:w="5025" w:type="dxa"/>
          </w:tcPr>
          <w:p w14:paraId="000000B1"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LIB 24 (1):  Angie Cox</w:t>
            </w:r>
          </w:p>
        </w:tc>
      </w:tr>
      <w:tr w:rsidR="007C3C17" w14:paraId="0F7E4854" w14:textId="77777777">
        <w:tc>
          <w:tcPr>
            <w:tcW w:w="4875" w:type="dxa"/>
          </w:tcPr>
          <w:p w14:paraId="000000B2"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 xml:space="preserve">25 (2):  Melissa </w:t>
            </w:r>
            <w:proofErr w:type="spellStart"/>
            <w:r>
              <w:rPr>
                <w:rFonts w:ascii="Calibri" w:eastAsia="Calibri" w:hAnsi="Calibri" w:cs="Calibri"/>
                <w:sz w:val="22"/>
                <w:szCs w:val="22"/>
              </w:rPr>
              <w:t>Dobosh</w:t>
            </w:r>
            <w:proofErr w:type="spellEnd"/>
          </w:p>
        </w:tc>
        <w:tc>
          <w:tcPr>
            <w:tcW w:w="5025" w:type="dxa"/>
          </w:tcPr>
          <w:p w14:paraId="000000B3"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Director CETL (Chair), Jonathan Chenoweth</w:t>
            </w:r>
          </w:p>
        </w:tc>
      </w:tr>
      <w:tr w:rsidR="007C3C17" w14:paraId="7AA97A28" w14:textId="77777777">
        <w:tc>
          <w:tcPr>
            <w:tcW w:w="4875" w:type="dxa"/>
          </w:tcPr>
          <w:p w14:paraId="000000B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w:t>
            </w:r>
            <w:r>
              <w:rPr>
                <w:rFonts w:ascii="Calibri" w:eastAsia="Calibri" w:hAnsi="Calibri" w:cs="Calibri"/>
                <w:color w:val="000000"/>
                <w:sz w:val="22"/>
                <w:szCs w:val="22"/>
              </w:rPr>
              <w:t>BS 23 (2):  Kimberly Baker</w:t>
            </w:r>
          </w:p>
        </w:tc>
        <w:tc>
          <w:tcPr>
            <w:tcW w:w="5025" w:type="dxa"/>
          </w:tcPr>
          <w:p w14:paraId="000000B5" w14:textId="77777777" w:rsidR="007C3C17" w:rsidRDefault="0091042C">
            <w:pPr>
              <w:tabs>
                <w:tab w:val="right" w:pos="10080"/>
              </w:tabs>
              <w:rPr>
                <w:rFonts w:ascii="Calibri" w:eastAsia="Calibri" w:hAnsi="Calibri" w:cs="Calibri"/>
                <w:color w:val="FF0000"/>
                <w:sz w:val="22"/>
                <w:szCs w:val="22"/>
              </w:rPr>
            </w:pPr>
            <w:r>
              <w:rPr>
                <w:rFonts w:ascii="Calibri" w:eastAsia="Calibri" w:hAnsi="Calibri" w:cs="Calibri"/>
                <w:color w:val="000000"/>
                <w:sz w:val="22"/>
                <w:szCs w:val="22"/>
              </w:rPr>
              <w:t xml:space="preserve">Faculty Senate: </w:t>
            </w:r>
          </w:p>
        </w:tc>
      </w:tr>
    </w:tbl>
    <w:p w14:paraId="000000B6"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NOTE:  The Associate Provost for Faculty is ex officio.</w:t>
      </w:r>
    </w:p>
    <w:p w14:paraId="000000B7" w14:textId="77777777" w:rsidR="007C3C17" w:rsidRDefault="007C3C17">
      <w:pPr>
        <w:tabs>
          <w:tab w:val="right" w:pos="10080"/>
        </w:tabs>
        <w:rPr>
          <w:rFonts w:ascii="Calibri" w:eastAsia="Calibri" w:hAnsi="Calibri" w:cs="Calibri"/>
          <w:color w:val="000000"/>
        </w:rPr>
      </w:pPr>
    </w:p>
    <w:p w14:paraId="000000B8" w14:textId="77777777" w:rsidR="007C3C17" w:rsidRDefault="0091042C">
      <w:pPr>
        <w:tabs>
          <w:tab w:val="right" w:pos="10080"/>
        </w:tabs>
        <w:rPr>
          <w:rFonts w:ascii="Calibri" w:eastAsia="Calibri" w:hAnsi="Calibri" w:cs="Calibri"/>
          <w:color w:val="000000"/>
        </w:rPr>
      </w:pPr>
      <w:r>
        <w:rPr>
          <w:rFonts w:ascii="Calibri" w:eastAsia="Calibri" w:hAnsi="Calibri" w:cs="Calibri"/>
          <w:b/>
        </w:rPr>
        <w:t>Committee on Admission, Readmission, and Retention</w:t>
      </w:r>
      <w:r>
        <w:rPr>
          <w:rFonts w:ascii="Calibri" w:eastAsia="Calibri" w:hAnsi="Calibri" w:cs="Calibri"/>
          <w:b/>
          <w:color w:val="000000"/>
        </w:rPr>
        <w:t xml:space="preserve">/CARR </w:t>
      </w:r>
      <w:r>
        <w:rPr>
          <w:rFonts w:ascii="Calibri" w:eastAsia="Calibri" w:hAnsi="Calibri" w:cs="Calibri"/>
          <w:color w:val="000000"/>
        </w:rPr>
        <w:t>(3-yr term, no term limit)</w:t>
      </w:r>
    </w:p>
    <w:p w14:paraId="000000B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The Committee participates in the administration of the admissions policies as provided by the State Board of Regents and the administration of the undergraduate academic standing policy and readmission of undergraduate students according to the principles</w:t>
      </w:r>
      <w:r>
        <w:rPr>
          <w:rFonts w:ascii="Calibri" w:eastAsia="Calibri" w:hAnsi="Calibri" w:cs="Calibri"/>
          <w:color w:val="000000"/>
          <w:sz w:val="22"/>
          <w:szCs w:val="22"/>
        </w:rPr>
        <w:t xml:space="preserve"> adopted by the University faculty and procedures developed by the Committee.  The Chair is elected by the CARR’s membership to serve a two-year term and must be a voting member of the Committee.  A committee member may serve as chair for as many terms as </w:t>
      </w:r>
      <w:r>
        <w:rPr>
          <w:rFonts w:ascii="Calibri" w:eastAsia="Calibri" w:hAnsi="Calibri" w:cs="Calibri"/>
          <w:color w:val="000000"/>
          <w:sz w:val="22"/>
          <w:szCs w:val="22"/>
        </w:rPr>
        <w:t>desired.</w:t>
      </w:r>
    </w:p>
    <w:tbl>
      <w:tblPr>
        <w:tblStyle w:val="a4"/>
        <w:tblW w:w="9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25"/>
      </w:tblGrid>
      <w:tr w:rsidR="007C3C17" w14:paraId="52C040D9" w14:textId="77777777">
        <w:tc>
          <w:tcPr>
            <w:tcW w:w="4905" w:type="dxa"/>
          </w:tcPr>
          <w:p w14:paraId="000000BA"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COB</w:t>
            </w:r>
            <w:r>
              <w:rPr>
                <w:rFonts w:ascii="Calibri" w:eastAsia="Calibri" w:hAnsi="Calibri" w:cs="Calibri"/>
                <w:sz w:val="22"/>
                <w:szCs w:val="22"/>
              </w:rPr>
              <w:t xml:space="preserve"> 25 (1): Ryan </w:t>
            </w:r>
            <w:proofErr w:type="spellStart"/>
            <w:r>
              <w:rPr>
                <w:rFonts w:ascii="Calibri" w:eastAsia="Calibri" w:hAnsi="Calibri" w:cs="Calibri"/>
                <w:sz w:val="22"/>
                <w:szCs w:val="22"/>
              </w:rPr>
              <w:t>Flugum</w:t>
            </w:r>
            <w:proofErr w:type="spellEnd"/>
          </w:p>
        </w:tc>
        <w:tc>
          <w:tcPr>
            <w:tcW w:w="5025" w:type="dxa"/>
          </w:tcPr>
          <w:p w14:paraId="000000B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COE 24 (2):  Jacob Reed</w:t>
            </w:r>
          </w:p>
        </w:tc>
      </w:tr>
      <w:tr w:rsidR="007C3C17" w14:paraId="3484A976" w14:textId="77777777">
        <w:tc>
          <w:tcPr>
            <w:tcW w:w="4905" w:type="dxa"/>
          </w:tcPr>
          <w:p w14:paraId="000000B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24 (1):  Shoshanna Coon</w:t>
            </w:r>
          </w:p>
        </w:tc>
        <w:tc>
          <w:tcPr>
            <w:tcW w:w="5025" w:type="dxa"/>
          </w:tcPr>
          <w:p w14:paraId="000000BD" w14:textId="77777777" w:rsidR="007C3C17" w:rsidRDefault="0091042C">
            <w:pPr>
              <w:tabs>
                <w:tab w:val="right" w:pos="10080"/>
              </w:tabs>
              <w:rPr>
                <w:rFonts w:ascii="Calibri" w:eastAsia="Calibri" w:hAnsi="Calibri" w:cs="Calibri"/>
                <w:sz w:val="22"/>
                <w:szCs w:val="22"/>
              </w:rPr>
            </w:pPr>
            <w:r>
              <w:rPr>
                <w:rFonts w:ascii="Calibri" w:eastAsia="Calibri" w:hAnsi="Calibri" w:cs="Calibri"/>
                <w:sz w:val="22"/>
                <w:szCs w:val="22"/>
              </w:rPr>
              <w:t xml:space="preserve">CSBS 23 (0): Emily </w:t>
            </w:r>
            <w:proofErr w:type="gramStart"/>
            <w:r>
              <w:rPr>
                <w:rFonts w:ascii="Calibri" w:eastAsia="Calibri" w:hAnsi="Calibri" w:cs="Calibri"/>
                <w:sz w:val="22"/>
                <w:szCs w:val="22"/>
              </w:rPr>
              <w:t>Machen  -</w:t>
            </w:r>
            <w:proofErr w:type="gramEnd"/>
            <w:r>
              <w:rPr>
                <w:rFonts w:ascii="Calibri" w:eastAsia="Calibri" w:hAnsi="Calibri" w:cs="Calibri"/>
                <w:sz w:val="22"/>
                <w:szCs w:val="22"/>
              </w:rPr>
              <w:t xml:space="preserve"> filling out the remaining year of </w:t>
            </w:r>
            <w:proofErr w:type="spellStart"/>
            <w:r>
              <w:rPr>
                <w:rFonts w:ascii="Calibri" w:eastAsia="Calibri" w:hAnsi="Calibri" w:cs="Calibri"/>
                <w:sz w:val="22"/>
                <w:szCs w:val="22"/>
              </w:rPr>
              <w:t>Dilbur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Arsivalla’s</w:t>
            </w:r>
            <w:proofErr w:type="spellEnd"/>
            <w:r>
              <w:rPr>
                <w:rFonts w:ascii="Calibri" w:eastAsia="Calibri" w:hAnsi="Calibri" w:cs="Calibri"/>
                <w:sz w:val="22"/>
                <w:szCs w:val="22"/>
              </w:rPr>
              <w:t xml:space="preserve"> term</w:t>
            </w:r>
          </w:p>
        </w:tc>
      </w:tr>
      <w:tr w:rsidR="007C3C17" w14:paraId="6065EB88" w14:textId="77777777">
        <w:tc>
          <w:tcPr>
            <w:tcW w:w="4905" w:type="dxa"/>
          </w:tcPr>
          <w:p w14:paraId="000000BE"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 xml:space="preserve">25 (3):  Doug Shaw </w:t>
            </w:r>
          </w:p>
        </w:tc>
        <w:tc>
          <w:tcPr>
            <w:tcW w:w="5025" w:type="dxa"/>
          </w:tcPr>
          <w:p w14:paraId="000000BF" w14:textId="77777777" w:rsidR="007C3C17" w:rsidRDefault="007C3C17">
            <w:pPr>
              <w:tabs>
                <w:tab w:val="right" w:pos="10080"/>
              </w:tabs>
              <w:rPr>
                <w:rFonts w:ascii="Calibri" w:eastAsia="Calibri" w:hAnsi="Calibri" w:cs="Calibri"/>
                <w:color w:val="000000"/>
                <w:sz w:val="22"/>
                <w:szCs w:val="22"/>
              </w:rPr>
            </w:pPr>
          </w:p>
        </w:tc>
      </w:tr>
    </w:tbl>
    <w:p w14:paraId="000000C0"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NOTE:  The Associate Provost for Academic Affairs and Director of Admission are ex officio.</w:t>
      </w:r>
    </w:p>
    <w:p w14:paraId="000000C1" w14:textId="77777777" w:rsidR="007C3C17" w:rsidRDefault="007C3C17">
      <w:pPr>
        <w:tabs>
          <w:tab w:val="right" w:pos="10080"/>
        </w:tabs>
        <w:rPr>
          <w:rFonts w:ascii="Calibri" w:eastAsia="Calibri" w:hAnsi="Calibri" w:cs="Calibri"/>
          <w:b/>
          <w:color w:val="000000"/>
        </w:rPr>
      </w:pPr>
    </w:p>
    <w:p w14:paraId="000000C2" w14:textId="77777777" w:rsidR="007C3C17" w:rsidRDefault="007C3C17">
      <w:pPr>
        <w:rPr>
          <w:rFonts w:ascii="Calibri" w:eastAsia="Calibri" w:hAnsi="Calibri" w:cs="Calibri"/>
          <w:color w:val="000000"/>
        </w:rPr>
      </w:pPr>
    </w:p>
    <w:p w14:paraId="000000C3"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lastRenderedPageBreak/>
        <w:t>Honorary Degrees Committee/HDC</w:t>
      </w:r>
      <w:r>
        <w:rPr>
          <w:rFonts w:ascii="Calibri" w:eastAsia="Calibri" w:hAnsi="Calibri" w:cs="Calibri"/>
          <w:color w:val="000000"/>
        </w:rPr>
        <w:t xml:space="preserve"> (3</w:t>
      </w:r>
      <w:r>
        <w:rPr>
          <w:rFonts w:ascii="Calibri" w:eastAsia="Calibri" w:hAnsi="Calibri" w:cs="Calibri"/>
        </w:rPr>
        <w:t>-</w:t>
      </w:r>
      <w:r>
        <w:rPr>
          <w:rFonts w:ascii="Calibri" w:eastAsia="Calibri" w:hAnsi="Calibri" w:cs="Calibri"/>
          <w:color w:val="000000"/>
        </w:rPr>
        <w:t xml:space="preserve">yr term, no term limit) </w:t>
      </w:r>
      <w:r>
        <w:rPr>
          <w:rFonts w:ascii="Calibri" w:eastAsia="Calibri" w:hAnsi="Calibri" w:cs="Calibri"/>
          <w:color w:val="000000"/>
          <w:sz w:val="22"/>
          <w:szCs w:val="22"/>
        </w:rPr>
        <w:t>Recommends nominees for recipients of honorary degrees to the President, pursuant to Policy 2.05.</w:t>
      </w:r>
    </w:p>
    <w:tbl>
      <w:tblPr>
        <w:tblStyle w:val="a5"/>
        <w:tblW w:w="994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5025"/>
      </w:tblGrid>
      <w:tr w:rsidR="007C3C17" w14:paraId="4109AE2D" w14:textId="77777777">
        <w:tc>
          <w:tcPr>
            <w:tcW w:w="4920" w:type="dxa"/>
          </w:tcPr>
          <w:p w14:paraId="000000C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COB 23</w:t>
            </w:r>
            <w:r>
              <w:rPr>
                <w:rFonts w:ascii="Calibri" w:eastAsia="Calibri" w:hAnsi="Calibri" w:cs="Calibri"/>
                <w:color w:val="000000"/>
                <w:sz w:val="22"/>
                <w:szCs w:val="22"/>
              </w:rPr>
              <w:t xml:space="preserve"> (2): Nick Bailey</w:t>
            </w:r>
          </w:p>
        </w:tc>
        <w:tc>
          <w:tcPr>
            <w:tcW w:w="5025" w:type="dxa"/>
          </w:tcPr>
          <w:p w14:paraId="000000C5"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COE 24 (4):  Radhi Al-</w:t>
            </w:r>
            <w:proofErr w:type="spellStart"/>
            <w:r>
              <w:rPr>
                <w:rFonts w:ascii="Calibri" w:eastAsia="Calibri" w:hAnsi="Calibri" w:cs="Calibri"/>
                <w:color w:val="000000"/>
                <w:sz w:val="22"/>
                <w:szCs w:val="22"/>
              </w:rPr>
              <w:t>Mabuk</w:t>
            </w:r>
            <w:proofErr w:type="spellEnd"/>
            <w:r>
              <w:rPr>
                <w:rFonts w:ascii="Calibri" w:eastAsia="Calibri" w:hAnsi="Calibri" w:cs="Calibri"/>
                <w:color w:val="000000"/>
                <w:sz w:val="22"/>
                <w:szCs w:val="22"/>
              </w:rPr>
              <w:t xml:space="preserve"> </w:t>
            </w:r>
          </w:p>
        </w:tc>
      </w:tr>
      <w:tr w:rsidR="007C3C17" w14:paraId="2B6BD229" w14:textId="77777777">
        <w:tc>
          <w:tcPr>
            <w:tcW w:w="4920" w:type="dxa"/>
          </w:tcPr>
          <w:p w14:paraId="000000C6"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(2</w:t>
            </w:r>
            <w:proofErr w:type="gramStart"/>
            <w:r>
              <w:rPr>
                <w:rFonts w:ascii="Calibri" w:eastAsia="Calibri" w:hAnsi="Calibri" w:cs="Calibri"/>
                <w:color w:val="000000"/>
                <w:sz w:val="22"/>
                <w:szCs w:val="22"/>
              </w:rPr>
              <w:t>)  Aleksandar</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Poleksic</w:t>
            </w:r>
            <w:proofErr w:type="spellEnd"/>
          </w:p>
        </w:tc>
        <w:tc>
          <w:tcPr>
            <w:tcW w:w="5025" w:type="dxa"/>
          </w:tcPr>
          <w:p w14:paraId="000000C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24 (1):  Kimberly Baker</w:t>
            </w:r>
          </w:p>
        </w:tc>
      </w:tr>
      <w:tr w:rsidR="007C3C17" w14:paraId="626A3241" w14:textId="77777777">
        <w:tc>
          <w:tcPr>
            <w:tcW w:w="4920" w:type="dxa"/>
          </w:tcPr>
          <w:p w14:paraId="000000C8"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CHAS</w:t>
            </w:r>
            <w:r>
              <w:rPr>
                <w:rFonts w:ascii="Calibri" w:eastAsia="Calibri" w:hAnsi="Calibri" w:cs="Calibri"/>
                <w:sz w:val="22"/>
                <w:szCs w:val="22"/>
              </w:rPr>
              <w:t xml:space="preserve"> 25 (1):  Julie Zhang</w:t>
            </w:r>
          </w:p>
        </w:tc>
        <w:tc>
          <w:tcPr>
            <w:tcW w:w="5025" w:type="dxa"/>
          </w:tcPr>
          <w:p w14:paraId="000000C9" w14:textId="77777777" w:rsidR="007C3C17" w:rsidRDefault="007C3C17">
            <w:pPr>
              <w:tabs>
                <w:tab w:val="right" w:pos="10080"/>
              </w:tabs>
              <w:rPr>
                <w:rFonts w:ascii="Calibri" w:eastAsia="Calibri" w:hAnsi="Calibri" w:cs="Calibri"/>
                <w:color w:val="000000"/>
                <w:sz w:val="22"/>
                <w:szCs w:val="22"/>
              </w:rPr>
            </w:pPr>
          </w:p>
        </w:tc>
      </w:tr>
    </w:tbl>
    <w:p w14:paraId="000000CA"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NOTE:  The Provost is ex officio, https://policies.uni.edu/205</w:t>
      </w:r>
    </w:p>
    <w:p w14:paraId="000000CB" w14:textId="77777777" w:rsidR="007C3C17" w:rsidRDefault="007C3C17">
      <w:pPr>
        <w:tabs>
          <w:tab w:val="right" w:pos="10080"/>
        </w:tabs>
        <w:rPr>
          <w:rFonts w:ascii="Calibri" w:eastAsia="Calibri" w:hAnsi="Calibri" w:cs="Calibri"/>
          <w:b/>
          <w:color w:val="000000"/>
        </w:rPr>
      </w:pPr>
    </w:p>
    <w:p w14:paraId="000000CC"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 xml:space="preserve">Intercollegiate Athletics Advisory Council/IAAC </w:t>
      </w:r>
      <w:r>
        <w:rPr>
          <w:rFonts w:ascii="Calibri" w:eastAsia="Calibri" w:hAnsi="Calibri" w:cs="Calibri"/>
          <w:color w:val="000000"/>
        </w:rPr>
        <w:t>(3-yr term,</w:t>
      </w:r>
      <w:r>
        <w:rPr>
          <w:rFonts w:ascii="Calibri" w:eastAsia="Calibri" w:hAnsi="Calibri" w:cs="Calibri"/>
          <w:b/>
          <w:color w:val="000000"/>
        </w:rPr>
        <w:t xml:space="preserve"> </w:t>
      </w:r>
      <w:r>
        <w:rPr>
          <w:rFonts w:ascii="Calibri" w:eastAsia="Calibri" w:hAnsi="Calibri" w:cs="Calibri"/>
          <w:color w:val="000000"/>
        </w:rPr>
        <w:t xml:space="preserve">2-term limit) </w:t>
      </w:r>
      <w:r>
        <w:rPr>
          <w:rFonts w:ascii="Calibri" w:eastAsia="Calibri" w:hAnsi="Calibri" w:cs="Calibri"/>
          <w:color w:val="000000"/>
          <w:sz w:val="22"/>
          <w:szCs w:val="22"/>
          <w:highlight w:val="white"/>
        </w:rPr>
        <w:t>The Intercollegiate Athletics Advisory Council oversees all aspects of the University of Northern Iowa's athletic prog</w:t>
      </w:r>
      <w:r>
        <w:rPr>
          <w:rFonts w:ascii="Calibri" w:eastAsia="Calibri" w:hAnsi="Calibri" w:cs="Calibri"/>
          <w:color w:val="000000"/>
          <w:sz w:val="22"/>
          <w:szCs w:val="22"/>
          <w:highlight w:val="white"/>
        </w:rPr>
        <w:t>ram. Its primary responsibility is to monitor policies and activities related to the academic quality and integrity of the institution and the welfare of student athletes. It also (a) supports the development and maintenance of a competitive intercollegiat</w:t>
      </w:r>
      <w:r>
        <w:rPr>
          <w:rFonts w:ascii="Calibri" w:eastAsia="Calibri" w:hAnsi="Calibri" w:cs="Calibri"/>
          <w:color w:val="000000"/>
          <w:sz w:val="22"/>
          <w:szCs w:val="22"/>
          <w:highlight w:val="white"/>
        </w:rPr>
        <w:t>e athletic program which reflects favorably upon the university and (b) formulates new policies regarding athletics and student athletes, and (c) supports the Provost, the Vice President for Administration &amp; Finance, and the University Senate on matters re</w:t>
      </w:r>
      <w:r>
        <w:rPr>
          <w:rFonts w:ascii="Calibri" w:eastAsia="Calibri" w:hAnsi="Calibri" w:cs="Calibri"/>
          <w:color w:val="000000"/>
          <w:sz w:val="22"/>
          <w:szCs w:val="22"/>
          <w:highlight w:val="white"/>
        </w:rPr>
        <w:t>garding athletics and student athletes.</w:t>
      </w:r>
    </w:p>
    <w:tbl>
      <w:tblPr>
        <w:tblStyle w:val="a6"/>
        <w:tblW w:w="9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25"/>
      </w:tblGrid>
      <w:tr w:rsidR="007C3C17" w14:paraId="1F16CCC5" w14:textId="77777777">
        <w:tc>
          <w:tcPr>
            <w:tcW w:w="4905" w:type="dxa"/>
          </w:tcPr>
          <w:p w14:paraId="000000C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COB 24 (1):  Martin Hansen Jr.</w:t>
            </w:r>
          </w:p>
        </w:tc>
        <w:tc>
          <w:tcPr>
            <w:tcW w:w="5025" w:type="dxa"/>
          </w:tcPr>
          <w:p w14:paraId="000000C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24 (2):  Kristin Mack</w:t>
            </w:r>
          </w:p>
        </w:tc>
      </w:tr>
      <w:tr w:rsidR="007C3C17" w14:paraId="48BA5D49" w14:textId="77777777">
        <w:tc>
          <w:tcPr>
            <w:tcW w:w="4905" w:type="dxa"/>
          </w:tcPr>
          <w:p w14:paraId="000000C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(1):  Eugene Wallingford</w:t>
            </w:r>
          </w:p>
        </w:tc>
        <w:tc>
          <w:tcPr>
            <w:tcW w:w="5025" w:type="dxa"/>
          </w:tcPr>
          <w:p w14:paraId="000000D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Contingent 23 (1):  Kenneth Hayes</w:t>
            </w:r>
          </w:p>
        </w:tc>
      </w:tr>
      <w:tr w:rsidR="007C3C17" w14:paraId="30998A71" w14:textId="77777777">
        <w:tc>
          <w:tcPr>
            <w:tcW w:w="4905" w:type="dxa"/>
          </w:tcPr>
          <w:p w14:paraId="000000D1"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23 (1):  Lisa </w:t>
            </w:r>
            <w:proofErr w:type="spellStart"/>
            <w:r>
              <w:rPr>
                <w:rFonts w:ascii="Calibri" w:eastAsia="Calibri" w:hAnsi="Calibri" w:cs="Calibri"/>
                <w:color w:val="000000"/>
                <w:sz w:val="22"/>
                <w:szCs w:val="22"/>
              </w:rPr>
              <w:t>Riedle</w:t>
            </w:r>
            <w:proofErr w:type="spellEnd"/>
          </w:p>
        </w:tc>
        <w:tc>
          <w:tcPr>
            <w:tcW w:w="5025" w:type="dxa"/>
          </w:tcPr>
          <w:p w14:paraId="000000D2"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NCAA Faculty Rep. (Chair):  Elaine </w:t>
            </w:r>
            <w:proofErr w:type="spellStart"/>
            <w:r>
              <w:rPr>
                <w:rFonts w:ascii="Calibri" w:eastAsia="Calibri" w:hAnsi="Calibri" w:cs="Calibri"/>
                <w:color w:val="000000"/>
                <w:sz w:val="22"/>
                <w:szCs w:val="22"/>
              </w:rPr>
              <w:t>Eshbaugh</w:t>
            </w:r>
            <w:proofErr w:type="spellEnd"/>
          </w:p>
        </w:tc>
      </w:tr>
      <w:tr w:rsidR="007C3C17" w14:paraId="0D60F17D" w14:textId="77777777">
        <w:tc>
          <w:tcPr>
            <w:tcW w:w="4905" w:type="dxa"/>
          </w:tcPr>
          <w:p w14:paraId="000000D3"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COE</w:t>
            </w:r>
            <w:r>
              <w:rPr>
                <w:rFonts w:ascii="Calibri" w:eastAsia="Calibri" w:hAnsi="Calibri" w:cs="Calibri"/>
                <w:sz w:val="22"/>
                <w:szCs w:val="22"/>
              </w:rPr>
              <w:t xml:space="preserve"> 25 (2):  Tim Gilson</w:t>
            </w:r>
          </w:p>
        </w:tc>
        <w:tc>
          <w:tcPr>
            <w:tcW w:w="5025" w:type="dxa"/>
          </w:tcPr>
          <w:p w14:paraId="000000D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Faculty Senate:  Christopher Larimer</w:t>
            </w:r>
          </w:p>
        </w:tc>
      </w:tr>
    </w:tbl>
    <w:p w14:paraId="000000D5"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 xml:space="preserve">NOTE:  The Athletic Director and the Office of the Registrar are ex officio.  See the annual report at </w:t>
      </w:r>
      <w:hyperlink r:id="rId15">
        <w:r>
          <w:rPr>
            <w:rFonts w:ascii="Calibri" w:eastAsia="Calibri" w:hAnsi="Calibri" w:cs="Calibri"/>
            <w:color w:val="000000"/>
            <w:sz w:val="20"/>
            <w:szCs w:val="20"/>
            <w:u w:val="single"/>
          </w:rPr>
          <w:t>https://ncaarep.uni.edu</w:t>
        </w:r>
      </w:hyperlink>
      <w:r>
        <w:rPr>
          <w:rFonts w:ascii="Calibri" w:eastAsia="Calibri" w:hAnsi="Calibri" w:cs="Calibri"/>
          <w:color w:val="000000"/>
          <w:sz w:val="20"/>
          <w:szCs w:val="20"/>
        </w:rPr>
        <w:t xml:space="preserve"> for a listing of non-faculty committee members.</w:t>
      </w:r>
    </w:p>
    <w:p w14:paraId="000000D6" w14:textId="77777777" w:rsidR="007C3C17" w:rsidRDefault="007C3C17">
      <w:pPr>
        <w:tabs>
          <w:tab w:val="right" w:pos="10080"/>
        </w:tabs>
        <w:rPr>
          <w:rFonts w:ascii="Calibri" w:eastAsia="Calibri" w:hAnsi="Calibri" w:cs="Calibri"/>
          <w:b/>
          <w:color w:val="000000"/>
        </w:rPr>
      </w:pPr>
    </w:p>
    <w:p w14:paraId="000000D7" w14:textId="77777777" w:rsidR="007C3C17" w:rsidRDefault="0091042C">
      <w:pPr>
        <w:tabs>
          <w:tab w:val="right" w:pos="10080"/>
        </w:tabs>
        <w:rPr>
          <w:rFonts w:ascii="Calibri" w:eastAsia="Calibri" w:hAnsi="Calibri" w:cs="Calibri"/>
          <w:color w:val="000000"/>
          <w:sz w:val="22"/>
          <w:szCs w:val="22"/>
        </w:rPr>
      </w:pPr>
      <w:bookmarkStart w:id="3" w:name="_heading=h.30j0zll" w:colFirst="0" w:colLast="0"/>
      <w:bookmarkEnd w:id="3"/>
      <w:r>
        <w:rPr>
          <w:rFonts w:ascii="Calibri" w:eastAsia="Calibri" w:hAnsi="Calibri" w:cs="Calibri"/>
          <w:b/>
          <w:color w:val="000000"/>
        </w:rPr>
        <w:t xml:space="preserve">Program Vitality Committee/PVC </w:t>
      </w:r>
      <w:r>
        <w:rPr>
          <w:rFonts w:ascii="Calibri" w:eastAsia="Calibri" w:hAnsi="Calibri" w:cs="Calibri"/>
          <w:color w:val="000000"/>
        </w:rPr>
        <w:t xml:space="preserve">(3-yr </w:t>
      </w:r>
      <w:r>
        <w:rPr>
          <w:rFonts w:ascii="Calibri" w:eastAsia="Calibri" w:hAnsi="Calibri" w:cs="Calibri"/>
          <w:color w:val="000000"/>
        </w:rPr>
        <w:t xml:space="preserve">term, no term limit): </w:t>
      </w:r>
      <w:r>
        <w:rPr>
          <w:rFonts w:ascii="Calibri" w:eastAsia="Calibri" w:hAnsi="Calibri" w:cs="Calibri"/>
          <w:color w:val="000000"/>
          <w:sz w:val="22"/>
          <w:szCs w:val="22"/>
        </w:rPr>
        <w:t>The Program Vitality Committee is responsible for developing and monitoring the health of academic programs (majors and departments). The goal is to examine trends and give early warning to areas which show problems, and also identify</w:t>
      </w:r>
      <w:r>
        <w:rPr>
          <w:rFonts w:ascii="Calibri" w:eastAsia="Calibri" w:hAnsi="Calibri" w:cs="Calibri"/>
          <w:color w:val="000000"/>
          <w:sz w:val="22"/>
          <w:szCs w:val="22"/>
        </w:rPr>
        <w:t xml:space="preserve"> programs in need of resources. The committee will report to the faculty senate on an annual basis and also notify departments and faculty if metrics reveal programs needing intervention.</w:t>
      </w:r>
    </w:p>
    <w:tbl>
      <w:tblPr>
        <w:tblStyle w:val="a7"/>
        <w:tblW w:w="993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5040"/>
      </w:tblGrid>
      <w:tr w:rsidR="007C3C17" w14:paraId="5B1CF31E" w14:textId="77777777">
        <w:tc>
          <w:tcPr>
            <w:tcW w:w="4890" w:type="dxa"/>
          </w:tcPr>
          <w:p w14:paraId="000000D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COB faculty:  Andy (John) Anderson</w:t>
            </w:r>
          </w:p>
        </w:tc>
        <w:tc>
          <w:tcPr>
            <w:tcW w:w="5040" w:type="dxa"/>
          </w:tcPr>
          <w:p w14:paraId="000000D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COB admin:  Leslie Wilson</w:t>
            </w:r>
          </w:p>
        </w:tc>
      </w:tr>
      <w:tr w:rsidR="007C3C17" w14:paraId="00A7B446" w14:textId="77777777">
        <w:tc>
          <w:tcPr>
            <w:tcW w:w="4890" w:type="dxa"/>
          </w:tcPr>
          <w:p w14:paraId="000000D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faculty (Science):  Colin Weeks</w:t>
            </w:r>
          </w:p>
        </w:tc>
        <w:tc>
          <w:tcPr>
            <w:tcW w:w="5040" w:type="dxa"/>
          </w:tcPr>
          <w:p w14:paraId="000000D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admin:  Ryan McGeough</w:t>
            </w:r>
          </w:p>
        </w:tc>
      </w:tr>
      <w:tr w:rsidR="007C3C17" w14:paraId="3CBB83E6" w14:textId="77777777">
        <w:tc>
          <w:tcPr>
            <w:tcW w:w="4890" w:type="dxa"/>
          </w:tcPr>
          <w:p w14:paraId="000000D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faculty (Humanities): Jerry </w:t>
            </w:r>
            <w:proofErr w:type="spellStart"/>
            <w:r>
              <w:rPr>
                <w:rFonts w:ascii="Calibri" w:eastAsia="Calibri" w:hAnsi="Calibri" w:cs="Calibri"/>
                <w:color w:val="000000"/>
                <w:sz w:val="22"/>
                <w:szCs w:val="22"/>
              </w:rPr>
              <w:t>Soneson</w:t>
            </w:r>
            <w:proofErr w:type="spellEnd"/>
          </w:p>
        </w:tc>
        <w:tc>
          <w:tcPr>
            <w:tcW w:w="5040" w:type="dxa"/>
          </w:tcPr>
          <w:p w14:paraId="000000D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Dean’s Council &amp; COE admin: Colleen Mulholland</w:t>
            </w:r>
          </w:p>
        </w:tc>
      </w:tr>
      <w:tr w:rsidR="007C3C17" w14:paraId="00BFD751" w14:textId="77777777">
        <w:tc>
          <w:tcPr>
            <w:tcW w:w="4890" w:type="dxa"/>
          </w:tcPr>
          <w:p w14:paraId="000000D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COE faculty:  Rob </w:t>
            </w:r>
            <w:proofErr w:type="spellStart"/>
            <w:r>
              <w:rPr>
                <w:rFonts w:ascii="Calibri" w:eastAsia="Calibri" w:hAnsi="Calibri" w:cs="Calibri"/>
                <w:color w:val="000000"/>
                <w:sz w:val="22"/>
                <w:szCs w:val="22"/>
              </w:rPr>
              <w:t>Boody</w:t>
            </w:r>
            <w:proofErr w:type="spellEnd"/>
          </w:p>
        </w:tc>
        <w:tc>
          <w:tcPr>
            <w:tcW w:w="5040" w:type="dxa"/>
          </w:tcPr>
          <w:p w14:paraId="000000D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admin:  Bill Henninger</w:t>
            </w:r>
          </w:p>
        </w:tc>
      </w:tr>
      <w:tr w:rsidR="007C3C17" w14:paraId="5AB3E550" w14:textId="77777777">
        <w:tc>
          <w:tcPr>
            <w:tcW w:w="4890" w:type="dxa"/>
          </w:tcPr>
          <w:p w14:paraId="000000E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faculty:  Kim Maclin</w:t>
            </w:r>
          </w:p>
        </w:tc>
        <w:tc>
          <w:tcPr>
            <w:tcW w:w="5040" w:type="dxa"/>
          </w:tcPr>
          <w:p w14:paraId="000000E1"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Council of Heads:  Ben Forsyth</w:t>
            </w:r>
          </w:p>
        </w:tc>
      </w:tr>
      <w:tr w:rsidR="007C3C17" w14:paraId="42711251" w14:textId="77777777">
        <w:trPr>
          <w:trHeight w:val="260"/>
        </w:trPr>
        <w:tc>
          <w:tcPr>
            <w:tcW w:w="4890" w:type="dxa"/>
          </w:tcPr>
          <w:p w14:paraId="000000E2"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UCC:  Suzanne Riehl</w:t>
            </w:r>
          </w:p>
        </w:tc>
        <w:tc>
          <w:tcPr>
            <w:tcW w:w="5040" w:type="dxa"/>
          </w:tcPr>
          <w:p w14:paraId="000000E3"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Director of Institutional Research:  Kristin Moser</w:t>
            </w:r>
          </w:p>
        </w:tc>
      </w:tr>
      <w:tr w:rsidR="007C3C17" w14:paraId="06D89415" w14:textId="77777777">
        <w:trPr>
          <w:trHeight w:val="260"/>
        </w:trPr>
        <w:tc>
          <w:tcPr>
            <w:tcW w:w="4890" w:type="dxa"/>
          </w:tcPr>
          <w:p w14:paraId="000000E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Chair of Graduate Faculty:  Amy Igou </w:t>
            </w:r>
          </w:p>
        </w:tc>
        <w:tc>
          <w:tcPr>
            <w:tcW w:w="5040" w:type="dxa"/>
          </w:tcPr>
          <w:p w14:paraId="000000E5"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Associate Provost Academic Affairs:  Patrick Pease</w:t>
            </w:r>
          </w:p>
        </w:tc>
      </w:tr>
      <w:tr w:rsidR="007C3C17" w14:paraId="3DB59743" w14:textId="77777777">
        <w:tc>
          <w:tcPr>
            <w:tcW w:w="4890" w:type="dxa"/>
          </w:tcPr>
          <w:p w14:paraId="000000E6"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Chair of the Faculty:  James Mattingly</w:t>
            </w:r>
          </w:p>
        </w:tc>
        <w:tc>
          <w:tcPr>
            <w:tcW w:w="5040" w:type="dxa"/>
          </w:tcPr>
          <w:p w14:paraId="000000E7" w14:textId="77777777" w:rsidR="007C3C17" w:rsidRDefault="007C3C17">
            <w:pPr>
              <w:tabs>
                <w:tab w:val="right" w:pos="10080"/>
              </w:tabs>
              <w:rPr>
                <w:rFonts w:ascii="Calibri" w:eastAsia="Calibri" w:hAnsi="Calibri" w:cs="Calibri"/>
                <w:color w:val="000000"/>
                <w:sz w:val="22"/>
                <w:szCs w:val="22"/>
              </w:rPr>
            </w:pPr>
          </w:p>
        </w:tc>
      </w:tr>
    </w:tbl>
    <w:p w14:paraId="000000E8" w14:textId="77777777" w:rsidR="007C3C17" w:rsidRDefault="007C3C17">
      <w:pPr>
        <w:tabs>
          <w:tab w:val="right" w:pos="10080"/>
        </w:tabs>
        <w:rPr>
          <w:rFonts w:ascii="Calibri" w:eastAsia="Calibri" w:hAnsi="Calibri" w:cs="Calibri"/>
          <w:b/>
          <w:color w:val="000000"/>
        </w:rPr>
      </w:pPr>
    </w:p>
    <w:p w14:paraId="000000E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b/>
          <w:color w:val="000000"/>
        </w:rPr>
        <w:t>Student Academic Appeals Board/SAAB</w:t>
      </w:r>
      <w:r>
        <w:rPr>
          <w:rFonts w:ascii="Calibri" w:eastAsia="Calibri" w:hAnsi="Calibri" w:cs="Calibri"/>
          <w:color w:val="000000"/>
        </w:rPr>
        <w:t xml:space="preserve"> (3-yr term, no term limit): </w:t>
      </w:r>
      <w:r>
        <w:rPr>
          <w:rFonts w:ascii="Calibri" w:eastAsia="Calibri" w:hAnsi="Calibri" w:cs="Calibri"/>
          <w:color w:val="000000"/>
          <w:sz w:val="22"/>
          <w:szCs w:val="22"/>
        </w:rPr>
        <w:t>The Student Academic Appeals Board responds to student academic appeals according to procedures ou</w:t>
      </w:r>
      <w:r>
        <w:rPr>
          <w:rFonts w:ascii="Calibri" w:eastAsia="Calibri" w:hAnsi="Calibri" w:cs="Calibri"/>
          <w:color w:val="000000"/>
          <w:sz w:val="22"/>
          <w:szCs w:val="22"/>
        </w:rPr>
        <w:t>tlined for the redress of undergraduate and graduate student grievances in the University Policies and Procedures Manual.  With the revision of UNI Policy 12.01 - this committee supersedes the Graduate Student Academic Appeals Board (Fall 2012).</w:t>
      </w:r>
    </w:p>
    <w:tbl>
      <w:tblPr>
        <w:tblStyle w:val="a8"/>
        <w:tblW w:w="993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5040"/>
      </w:tblGrid>
      <w:tr w:rsidR="007C3C17" w14:paraId="7A78B091" w14:textId="77777777">
        <w:tc>
          <w:tcPr>
            <w:tcW w:w="4890" w:type="dxa"/>
          </w:tcPr>
          <w:p w14:paraId="000000E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lastRenderedPageBreak/>
              <w:t>COB 23 (2)</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Shahina</w:t>
            </w:r>
            <w:proofErr w:type="spellEnd"/>
            <w:r>
              <w:rPr>
                <w:rFonts w:ascii="Calibri" w:eastAsia="Calibri" w:hAnsi="Calibri" w:cs="Calibri"/>
                <w:color w:val="000000"/>
                <w:sz w:val="22"/>
                <w:szCs w:val="22"/>
              </w:rPr>
              <w:t xml:space="preserve"> Amin</w:t>
            </w:r>
          </w:p>
        </w:tc>
        <w:tc>
          <w:tcPr>
            <w:tcW w:w="5040" w:type="dxa"/>
          </w:tcPr>
          <w:p w14:paraId="000000EB"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COE</w:t>
            </w:r>
            <w:r>
              <w:rPr>
                <w:rFonts w:ascii="Calibri" w:eastAsia="Calibri" w:hAnsi="Calibri" w:cs="Calibri"/>
                <w:sz w:val="22"/>
                <w:szCs w:val="22"/>
              </w:rPr>
              <w:t xml:space="preserve"> 25 (1):  Kenneth Hayes</w:t>
            </w:r>
          </w:p>
        </w:tc>
      </w:tr>
      <w:tr w:rsidR="007C3C17" w14:paraId="031A929B" w14:textId="77777777">
        <w:tc>
          <w:tcPr>
            <w:tcW w:w="4890" w:type="dxa"/>
          </w:tcPr>
          <w:p w14:paraId="000000E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24 (2):  Russell </w:t>
            </w:r>
            <w:proofErr w:type="spellStart"/>
            <w:r>
              <w:rPr>
                <w:rFonts w:ascii="Calibri" w:eastAsia="Calibri" w:hAnsi="Calibri" w:cs="Calibri"/>
                <w:color w:val="000000"/>
                <w:sz w:val="22"/>
                <w:szCs w:val="22"/>
              </w:rPr>
              <w:t>Guay</w:t>
            </w:r>
            <w:proofErr w:type="spellEnd"/>
          </w:p>
        </w:tc>
        <w:tc>
          <w:tcPr>
            <w:tcW w:w="5040" w:type="dxa"/>
          </w:tcPr>
          <w:p w14:paraId="000000ED"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2"/>
                <w:szCs w:val="22"/>
              </w:rPr>
              <w:t>CSBS 24 (4):  Seth Brown</w:t>
            </w:r>
          </w:p>
        </w:tc>
      </w:tr>
      <w:tr w:rsidR="007C3C17" w14:paraId="2D76F563" w14:textId="77777777">
        <w:tc>
          <w:tcPr>
            <w:tcW w:w="4890" w:type="dxa"/>
          </w:tcPr>
          <w:p w14:paraId="000000E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(2):  Ben Schafer</w:t>
            </w:r>
          </w:p>
        </w:tc>
        <w:tc>
          <w:tcPr>
            <w:tcW w:w="5040" w:type="dxa"/>
          </w:tcPr>
          <w:p w14:paraId="000000EF"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2"/>
                <w:szCs w:val="22"/>
              </w:rPr>
              <w:t>CSBS 23 (3):  Cathy DeSoto</w:t>
            </w:r>
          </w:p>
        </w:tc>
      </w:tr>
      <w:tr w:rsidR="007C3C17" w14:paraId="47B0AFD5" w14:textId="77777777">
        <w:tc>
          <w:tcPr>
            <w:tcW w:w="4890" w:type="dxa"/>
          </w:tcPr>
          <w:p w14:paraId="000000F0"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 xml:space="preserve">25 (2):  Matthew </w:t>
            </w:r>
            <w:proofErr w:type="spellStart"/>
            <w:r>
              <w:rPr>
                <w:rFonts w:ascii="Calibri" w:eastAsia="Calibri" w:hAnsi="Calibri" w:cs="Calibri"/>
                <w:sz w:val="22"/>
                <w:szCs w:val="22"/>
              </w:rPr>
              <w:t>Weedman</w:t>
            </w:r>
            <w:proofErr w:type="spellEnd"/>
          </w:p>
        </w:tc>
        <w:tc>
          <w:tcPr>
            <w:tcW w:w="5040" w:type="dxa"/>
          </w:tcPr>
          <w:p w14:paraId="000000F1"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2"/>
                <w:szCs w:val="22"/>
              </w:rPr>
              <w:t>At Large 23 (1):  Shoshanna Coon</w:t>
            </w:r>
          </w:p>
        </w:tc>
      </w:tr>
      <w:tr w:rsidR="007C3C17" w14:paraId="60565931" w14:textId="77777777">
        <w:tc>
          <w:tcPr>
            <w:tcW w:w="4890" w:type="dxa"/>
          </w:tcPr>
          <w:p w14:paraId="000000F2"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COE 24 (3):  Suzanne Freedman</w:t>
            </w:r>
          </w:p>
        </w:tc>
        <w:tc>
          <w:tcPr>
            <w:tcW w:w="5040" w:type="dxa"/>
          </w:tcPr>
          <w:p w14:paraId="000000F3" w14:textId="77777777" w:rsidR="007C3C17" w:rsidRDefault="0091042C">
            <w:pPr>
              <w:tabs>
                <w:tab w:val="right" w:pos="10080"/>
              </w:tabs>
              <w:rPr>
                <w:rFonts w:ascii="Calibri" w:eastAsia="Calibri" w:hAnsi="Calibri" w:cs="Calibri"/>
              </w:rPr>
            </w:pPr>
            <w:r>
              <w:rPr>
                <w:rFonts w:ascii="Calibri" w:eastAsia="Calibri" w:hAnsi="Calibri" w:cs="Calibri"/>
                <w:color w:val="000000"/>
                <w:sz w:val="22"/>
                <w:szCs w:val="22"/>
              </w:rPr>
              <w:t xml:space="preserve">At Large </w:t>
            </w:r>
            <w:r>
              <w:rPr>
                <w:rFonts w:ascii="Calibri" w:eastAsia="Calibri" w:hAnsi="Calibri" w:cs="Calibri"/>
                <w:sz w:val="22"/>
                <w:szCs w:val="22"/>
              </w:rPr>
              <w:t>25 (1):  Ann Bradfield</w:t>
            </w:r>
          </w:p>
        </w:tc>
      </w:tr>
    </w:tbl>
    <w:p w14:paraId="000000F4"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NOTE:  The Associate Provost for Academic Affairs is ex officio.</w:t>
      </w:r>
    </w:p>
    <w:p w14:paraId="000000F5"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Elections will be held each year to create a pool of ten faculty who can serve as appeal board members in the event a student fi</w:t>
      </w:r>
      <w:r>
        <w:rPr>
          <w:rFonts w:ascii="Calibri" w:eastAsia="Calibri" w:hAnsi="Calibri" w:cs="Calibri"/>
          <w:color w:val="000000"/>
          <w:sz w:val="20"/>
          <w:szCs w:val="20"/>
        </w:rPr>
        <w:t>les a grievance appeal with the Office of the Executive Vice President and Provost. The pool shall consist of two faculty representatives who have been duly elected by and from the graduate instructional faculty of each undergraduate college and two repres</w:t>
      </w:r>
      <w:r>
        <w:rPr>
          <w:rFonts w:ascii="Calibri" w:eastAsia="Calibri" w:hAnsi="Calibri" w:cs="Calibri"/>
          <w:color w:val="000000"/>
          <w:sz w:val="20"/>
          <w:szCs w:val="20"/>
        </w:rPr>
        <w:t>entatives who have been elected at large. Faculty members are initially elected for a three-year term and may be elected for additional terms. The faculty members shall be tenured at the rank of assistant professor or higher. The Chair of the Board shall b</w:t>
      </w:r>
      <w:r>
        <w:rPr>
          <w:rFonts w:ascii="Calibri" w:eastAsia="Calibri" w:hAnsi="Calibri" w:cs="Calibri"/>
          <w:color w:val="000000"/>
          <w:sz w:val="20"/>
          <w:szCs w:val="20"/>
        </w:rPr>
        <w:t xml:space="preserve">e elected annually from among the pool of ten elected faculty members. </w:t>
      </w:r>
      <w:r>
        <w:rPr>
          <w:rFonts w:ascii="Calibri" w:eastAsia="Calibri" w:hAnsi="Calibri" w:cs="Calibri"/>
          <w:i/>
          <w:color w:val="000000"/>
          <w:sz w:val="20"/>
          <w:szCs w:val="20"/>
        </w:rPr>
        <w:t xml:space="preserve">UNI Policy 12.01 Student Academic Grievance, </w:t>
      </w:r>
      <w:hyperlink r:id="rId16">
        <w:r>
          <w:rPr>
            <w:rFonts w:ascii="Calibri" w:eastAsia="Calibri" w:hAnsi="Calibri" w:cs="Calibri"/>
            <w:i/>
            <w:color w:val="0000FF"/>
            <w:sz w:val="20"/>
            <w:szCs w:val="20"/>
            <w:u w:val="single"/>
          </w:rPr>
          <w:t>http://www.uni.edu/policies/1201</w:t>
        </w:r>
      </w:hyperlink>
      <w:r>
        <w:rPr>
          <w:rFonts w:ascii="Calibri" w:eastAsia="Calibri" w:hAnsi="Calibri" w:cs="Calibri"/>
          <w:i/>
          <w:color w:val="000000"/>
          <w:sz w:val="20"/>
          <w:szCs w:val="20"/>
        </w:rPr>
        <w:t xml:space="preserve"> </w:t>
      </w:r>
    </w:p>
    <w:p w14:paraId="000000F6" w14:textId="77777777" w:rsidR="007C3C17" w:rsidRDefault="007C3C17">
      <w:pPr>
        <w:rPr>
          <w:rFonts w:ascii="Calibri" w:eastAsia="Calibri" w:hAnsi="Calibri" w:cs="Calibri"/>
          <w:b/>
          <w:color w:val="000000"/>
        </w:rPr>
      </w:pPr>
    </w:p>
    <w:p w14:paraId="000000F7"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University Curriculum Committee/UCC</w:t>
      </w:r>
      <w:r>
        <w:rPr>
          <w:rFonts w:ascii="Calibri" w:eastAsia="Calibri" w:hAnsi="Calibri" w:cs="Calibri"/>
          <w:color w:val="000000"/>
        </w:rPr>
        <w:t xml:space="preserve"> (3-yr term, no term limit): </w:t>
      </w:r>
      <w:r>
        <w:rPr>
          <w:rFonts w:ascii="Calibri" w:eastAsia="Calibri" w:hAnsi="Calibri" w:cs="Calibri"/>
          <w:color w:val="000000"/>
          <w:sz w:val="22"/>
          <w:szCs w:val="22"/>
        </w:rPr>
        <w:t>Reviews undergraduate college curriculum proposals and recommends to the University Senate changes in existing undergraduate curricula.</w:t>
      </w:r>
    </w:p>
    <w:tbl>
      <w:tblPr>
        <w:tblStyle w:val="a9"/>
        <w:tblW w:w="9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25"/>
      </w:tblGrid>
      <w:tr w:rsidR="007C3C17" w14:paraId="6BA88C55" w14:textId="77777777">
        <w:tc>
          <w:tcPr>
            <w:tcW w:w="4905" w:type="dxa"/>
          </w:tcPr>
          <w:p w14:paraId="000000F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24 (1):  Bryce </w:t>
            </w:r>
            <w:proofErr w:type="spellStart"/>
            <w:r>
              <w:rPr>
                <w:rFonts w:ascii="Calibri" w:eastAsia="Calibri" w:hAnsi="Calibri" w:cs="Calibri"/>
                <w:color w:val="000000"/>
                <w:sz w:val="22"/>
                <w:szCs w:val="22"/>
              </w:rPr>
              <w:t>Kanago</w:t>
            </w:r>
            <w:proofErr w:type="spellEnd"/>
          </w:p>
        </w:tc>
        <w:tc>
          <w:tcPr>
            <w:tcW w:w="5025" w:type="dxa"/>
          </w:tcPr>
          <w:p w14:paraId="000000F9"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LIB </w:t>
            </w:r>
            <w:r>
              <w:rPr>
                <w:rFonts w:ascii="Calibri" w:eastAsia="Calibri" w:hAnsi="Calibri" w:cs="Calibri"/>
                <w:sz w:val="22"/>
                <w:szCs w:val="22"/>
              </w:rPr>
              <w:t>25 (1): Gretchen Gould</w:t>
            </w:r>
          </w:p>
        </w:tc>
      </w:tr>
      <w:tr w:rsidR="007C3C17" w14:paraId="3C1C896C" w14:textId="77777777">
        <w:tc>
          <w:tcPr>
            <w:tcW w:w="4905" w:type="dxa"/>
          </w:tcPr>
          <w:p w14:paraId="000000F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24 (1):  Hannah Porter </w:t>
            </w:r>
            <w:proofErr w:type="spellStart"/>
            <w:r>
              <w:rPr>
                <w:rFonts w:ascii="Calibri" w:eastAsia="Calibri" w:hAnsi="Calibri" w:cs="Calibri"/>
                <w:color w:val="000000"/>
                <w:sz w:val="22"/>
                <w:szCs w:val="22"/>
              </w:rPr>
              <w:t>Ocenna</w:t>
            </w:r>
            <w:proofErr w:type="spellEnd"/>
          </w:p>
        </w:tc>
        <w:tc>
          <w:tcPr>
            <w:tcW w:w="5025" w:type="dxa"/>
          </w:tcPr>
          <w:p w14:paraId="000000F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At Large 24 (3):  Mark </w:t>
            </w:r>
            <w:proofErr w:type="spellStart"/>
            <w:r>
              <w:rPr>
                <w:rFonts w:ascii="Calibri" w:eastAsia="Calibri" w:hAnsi="Calibri" w:cs="Calibri"/>
                <w:color w:val="000000"/>
                <w:sz w:val="22"/>
                <w:szCs w:val="22"/>
              </w:rPr>
              <w:t>Fienup</w:t>
            </w:r>
            <w:proofErr w:type="spellEnd"/>
          </w:p>
        </w:tc>
      </w:tr>
      <w:tr w:rsidR="007C3C17" w14:paraId="2DD0C77B" w14:textId="77777777">
        <w:tc>
          <w:tcPr>
            <w:tcW w:w="4905" w:type="dxa"/>
          </w:tcPr>
          <w:p w14:paraId="000000F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(2):  Suzanne Riehl</w:t>
            </w:r>
          </w:p>
        </w:tc>
        <w:tc>
          <w:tcPr>
            <w:tcW w:w="5025" w:type="dxa"/>
          </w:tcPr>
          <w:p w14:paraId="000000FD" w14:textId="77777777" w:rsidR="007C3C17" w:rsidRDefault="0091042C">
            <w:pPr>
              <w:tabs>
                <w:tab w:val="right" w:pos="10080"/>
              </w:tabs>
              <w:rPr>
                <w:rFonts w:ascii="Calibri" w:eastAsia="Calibri" w:hAnsi="Calibri" w:cs="Calibri"/>
              </w:rPr>
            </w:pPr>
            <w:r>
              <w:rPr>
                <w:rFonts w:ascii="Calibri" w:eastAsia="Calibri" w:hAnsi="Calibri" w:cs="Calibri"/>
                <w:color w:val="000000"/>
                <w:sz w:val="22"/>
                <w:szCs w:val="22"/>
              </w:rPr>
              <w:t>At Large</w:t>
            </w:r>
            <w:r>
              <w:rPr>
                <w:rFonts w:ascii="Calibri" w:eastAsia="Calibri" w:hAnsi="Calibri" w:cs="Calibri"/>
                <w:sz w:val="22"/>
                <w:szCs w:val="22"/>
              </w:rPr>
              <w:t xml:space="preserve"> 25 (1):  Nathan Bird</w:t>
            </w:r>
          </w:p>
        </w:tc>
      </w:tr>
      <w:tr w:rsidR="007C3C17" w14:paraId="3D818BF5" w14:textId="77777777">
        <w:tc>
          <w:tcPr>
            <w:tcW w:w="4905" w:type="dxa"/>
          </w:tcPr>
          <w:p w14:paraId="000000FE" w14:textId="77777777" w:rsidR="007C3C17" w:rsidRDefault="0091042C">
            <w:pPr>
              <w:tabs>
                <w:tab w:val="right" w:pos="10080"/>
              </w:tabs>
              <w:rPr>
                <w:rFonts w:ascii="Calibri" w:eastAsia="Calibri" w:hAnsi="Calibri" w:cs="Calibri"/>
                <w:color w:val="FF0000"/>
                <w:sz w:val="22"/>
                <w:szCs w:val="22"/>
              </w:rPr>
            </w:pPr>
            <w:r>
              <w:rPr>
                <w:rFonts w:ascii="Calibri" w:eastAsia="Calibri" w:hAnsi="Calibri" w:cs="Calibri"/>
                <w:color w:val="000000"/>
                <w:sz w:val="22"/>
                <w:szCs w:val="22"/>
              </w:rPr>
              <w:t xml:space="preserve">COE 25 (3):  Mark </w:t>
            </w:r>
            <w:proofErr w:type="spellStart"/>
            <w:r>
              <w:rPr>
                <w:rFonts w:ascii="Calibri" w:eastAsia="Calibri" w:hAnsi="Calibri" w:cs="Calibri"/>
                <w:color w:val="000000"/>
                <w:sz w:val="22"/>
                <w:szCs w:val="22"/>
              </w:rPr>
              <w:t>Hecimovich</w:t>
            </w:r>
            <w:proofErr w:type="spellEnd"/>
            <w:r>
              <w:rPr>
                <w:rFonts w:ascii="Calibri" w:eastAsia="Calibri" w:hAnsi="Calibri" w:cs="Calibri"/>
                <w:color w:val="FF0000"/>
                <w:sz w:val="22"/>
                <w:szCs w:val="22"/>
              </w:rPr>
              <w:t xml:space="preserve"> </w:t>
            </w:r>
          </w:p>
        </w:tc>
        <w:tc>
          <w:tcPr>
            <w:tcW w:w="5025" w:type="dxa"/>
          </w:tcPr>
          <w:p w14:paraId="000000F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At Large 23 (1): David Grant</w:t>
            </w:r>
          </w:p>
        </w:tc>
      </w:tr>
      <w:tr w:rsidR="007C3C17" w14:paraId="2DE2FA6A" w14:textId="77777777">
        <w:tc>
          <w:tcPr>
            <w:tcW w:w="4905" w:type="dxa"/>
          </w:tcPr>
          <w:p w14:paraId="0000010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25 (2):  Lou Fenech</w:t>
            </w:r>
          </w:p>
        </w:tc>
        <w:tc>
          <w:tcPr>
            <w:tcW w:w="5025" w:type="dxa"/>
          </w:tcPr>
          <w:p w14:paraId="00000101" w14:textId="77777777" w:rsidR="007C3C17" w:rsidRDefault="007C3C17">
            <w:pPr>
              <w:tabs>
                <w:tab w:val="right" w:pos="10080"/>
              </w:tabs>
              <w:rPr>
                <w:rFonts w:ascii="Calibri" w:eastAsia="Calibri" w:hAnsi="Calibri" w:cs="Calibri"/>
                <w:color w:val="000000"/>
                <w:sz w:val="22"/>
                <w:szCs w:val="22"/>
              </w:rPr>
            </w:pPr>
          </w:p>
        </w:tc>
      </w:tr>
    </w:tbl>
    <w:p w14:paraId="00000102"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NOTE:  The Associate Provost for Academic Af</w:t>
      </w:r>
      <w:r>
        <w:rPr>
          <w:rFonts w:ascii="Calibri" w:eastAsia="Calibri" w:hAnsi="Calibri" w:cs="Calibri"/>
          <w:color w:val="000000"/>
          <w:sz w:val="20"/>
          <w:szCs w:val="20"/>
        </w:rPr>
        <w:t>fairs, Director of Undergraduate Education, Dean of the Library, and EPP Director are ex officio.</w:t>
      </w:r>
    </w:p>
    <w:p w14:paraId="00000103" w14:textId="77777777" w:rsidR="007C3C17" w:rsidRDefault="007C3C17">
      <w:pPr>
        <w:rPr>
          <w:rFonts w:ascii="Calibri" w:eastAsia="Calibri" w:hAnsi="Calibri" w:cs="Calibri"/>
          <w:color w:val="000000"/>
          <w:sz w:val="20"/>
          <w:szCs w:val="20"/>
        </w:rPr>
      </w:pPr>
    </w:p>
    <w:p w14:paraId="00000104" w14:textId="77777777" w:rsidR="007C3C17" w:rsidRDefault="0091042C">
      <w:pPr>
        <w:ind w:right="17"/>
        <w:jc w:val="center"/>
        <w:rPr>
          <w:rFonts w:ascii="Calibri" w:eastAsia="Calibri" w:hAnsi="Calibri" w:cs="Calibri"/>
          <w:b/>
          <w:color w:val="000000"/>
        </w:rPr>
      </w:pPr>
      <w:r>
        <w:rPr>
          <w:rFonts w:ascii="Calibri" w:eastAsia="Calibri" w:hAnsi="Calibri" w:cs="Calibri"/>
          <w:b/>
          <w:color w:val="000000"/>
        </w:rPr>
        <w:t>SECTION 3:  AD HOC COMMITTEES CHARGED BY THE FACULTY SENATE</w:t>
      </w:r>
    </w:p>
    <w:p w14:paraId="00000105" w14:textId="77777777" w:rsidR="007C3C17" w:rsidRDefault="0091042C">
      <w:pPr>
        <w:tabs>
          <w:tab w:val="right" w:pos="10080"/>
        </w:tabs>
        <w:rPr>
          <w:rFonts w:ascii="Calibri" w:eastAsia="Calibri" w:hAnsi="Calibri" w:cs="Calibri"/>
        </w:rPr>
      </w:pPr>
      <w:r>
        <w:rPr>
          <w:rFonts w:ascii="Calibri" w:eastAsia="Calibri" w:hAnsi="Calibri" w:cs="Calibri"/>
          <w:b/>
        </w:rPr>
        <w:t>Committee on Diversity, Equity, and Inclusion (DEI)</w:t>
      </w:r>
      <w:r>
        <w:rPr>
          <w:rFonts w:ascii="Calibri" w:eastAsia="Calibri" w:hAnsi="Calibri" w:cs="Calibri"/>
        </w:rPr>
        <w:t xml:space="preserve">: </w:t>
      </w:r>
    </w:p>
    <w:p w14:paraId="00000106" w14:textId="77777777" w:rsidR="007C3C17" w:rsidRDefault="0091042C">
      <w:pPr>
        <w:tabs>
          <w:tab w:val="right" w:pos="10080"/>
        </w:tabs>
        <w:rPr>
          <w:rFonts w:ascii="Calibri" w:eastAsia="Calibri" w:hAnsi="Calibri" w:cs="Calibri"/>
        </w:rPr>
      </w:pPr>
      <w:r>
        <w:rPr>
          <w:rFonts w:ascii="Calibri" w:eastAsia="Calibri" w:hAnsi="Calibri" w:cs="Calibri"/>
        </w:rPr>
        <w:t xml:space="preserve">Details can be found at </w:t>
      </w:r>
      <w:hyperlink r:id="rId17">
        <w:r>
          <w:rPr>
            <w:rFonts w:ascii="Calibri" w:eastAsia="Calibri" w:hAnsi="Calibri" w:cs="Calibri"/>
            <w:color w:val="0000FF"/>
            <w:u w:val="single"/>
          </w:rPr>
          <w:t>https://senate.uni.edu/current-year/current-and-pending-business/charge-and-membership-senates-new-dei-committee.</w:t>
        </w:r>
      </w:hyperlink>
    </w:p>
    <w:tbl>
      <w:tblPr>
        <w:tblStyle w:val="aa"/>
        <w:tblW w:w="9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25"/>
      </w:tblGrid>
      <w:tr w:rsidR="007C3C17" w14:paraId="77AD8820" w14:textId="77777777">
        <w:tc>
          <w:tcPr>
            <w:tcW w:w="4905" w:type="dxa"/>
          </w:tcPr>
          <w:p w14:paraId="0000010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Cara </w:t>
            </w:r>
            <w:proofErr w:type="spellStart"/>
            <w:r>
              <w:rPr>
                <w:rFonts w:ascii="Calibri" w:eastAsia="Calibri" w:hAnsi="Calibri" w:cs="Calibri"/>
                <w:color w:val="000000"/>
                <w:sz w:val="22"/>
                <w:szCs w:val="22"/>
              </w:rPr>
              <w:t>Burnid</w:t>
            </w:r>
            <w:r>
              <w:rPr>
                <w:rFonts w:ascii="Calibri" w:eastAsia="Calibri" w:hAnsi="Calibri" w:cs="Calibri"/>
                <w:color w:val="000000"/>
                <w:sz w:val="22"/>
                <w:szCs w:val="22"/>
              </w:rPr>
              <w:t>ge</w:t>
            </w:r>
            <w:proofErr w:type="spellEnd"/>
            <w:r>
              <w:rPr>
                <w:rFonts w:ascii="Calibri" w:eastAsia="Calibri" w:hAnsi="Calibri" w:cs="Calibri"/>
                <w:color w:val="000000"/>
                <w:sz w:val="22"/>
                <w:szCs w:val="22"/>
              </w:rPr>
              <w:t xml:space="preserve"> (Co-Chair, CHAS)</w:t>
            </w:r>
          </w:p>
        </w:tc>
        <w:tc>
          <w:tcPr>
            <w:tcW w:w="5025" w:type="dxa"/>
          </w:tcPr>
          <w:p w14:paraId="0000010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David Hernandez-</w:t>
            </w:r>
            <w:proofErr w:type="spellStart"/>
            <w:r>
              <w:rPr>
                <w:rFonts w:ascii="Calibri" w:eastAsia="Calibri" w:hAnsi="Calibri" w:cs="Calibri"/>
                <w:color w:val="000000"/>
                <w:sz w:val="22"/>
                <w:szCs w:val="22"/>
              </w:rPr>
              <w:t>Saca</w:t>
            </w:r>
            <w:proofErr w:type="spellEnd"/>
            <w:r>
              <w:rPr>
                <w:rFonts w:ascii="Calibri" w:eastAsia="Calibri" w:hAnsi="Calibri" w:cs="Calibri"/>
                <w:color w:val="000000"/>
                <w:sz w:val="22"/>
                <w:szCs w:val="22"/>
              </w:rPr>
              <w:t xml:space="preserve"> (COE)</w:t>
            </w:r>
          </w:p>
        </w:tc>
      </w:tr>
      <w:tr w:rsidR="007C3C17" w14:paraId="574C28BD" w14:textId="77777777">
        <w:tc>
          <w:tcPr>
            <w:tcW w:w="4905" w:type="dxa"/>
          </w:tcPr>
          <w:p w14:paraId="0000010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Fernando Herrera-Calder</w:t>
            </w:r>
            <w:r>
              <w:rPr>
                <w:rFonts w:ascii="Calibri" w:eastAsia="Calibri" w:hAnsi="Calibri" w:cs="Calibri"/>
                <w:color w:val="000000"/>
                <w:sz w:val="22"/>
                <w:szCs w:val="22"/>
                <w:highlight w:val="white"/>
              </w:rPr>
              <w:t>ó</w:t>
            </w:r>
            <w:r>
              <w:rPr>
                <w:rFonts w:ascii="Calibri" w:eastAsia="Calibri" w:hAnsi="Calibri" w:cs="Calibri"/>
                <w:color w:val="000000"/>
                <w:sz w:val="22"/>
                <w:szCs w:val="22"/>
              </w:rPr>
              <w:t>n (Co-Chair, CSBS)</w:t>
            </w:r>
          </w:p>
        </w:tc>
        <w:tc>
          <w:tcPr>
            <w:tcW w:w="5025" w:type="dxa"/>
          </w:tcPr>
          <w:p w14:paraId="0000010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Doug </w:t>
            </w:r>
            <w:proofErr w:type="spellStart"/>
            <w:r>
              <w:rPr>
                <w:rFonts w:ascii="Calibri" w:eastAsia="Calibri" w:hAnsi="Calibri" w:cs="Calibri"/>
                <w:color w:val="000000"/>
                <w:sz w:val="22"/>
                <w:szCs w:val="22"/>
              </w:rPr>
              <w:t>Mupasiri</w:t>
            </w:r>
            <w:proofErr w:type="spellEnd"/>
            <w:r>
              <w:rPr>
                <w:rFonts w:ascii="Calibri" w:eastAsia="Calibri" w:hAnsi="Calibri" w:cs="Calibri"/>
                <w:color w:val="000000"/>
                <w:sz w:val="22"/>
                <w:szCs w:val="22"/>
              </w:rPr>
              <w:t xml:space="preserve"> (CHAS)</w:t>
            </w:r>
          </w:p>
        </w:tc>
      </w:tr>
      <w:tr w:rsidR="007C3C17" w14:paraId="1FC3B0E8" w14:textId="77777777">
        <w:tc>
          <w:tcPr>
            <w:tcW w:w="4905" w:type="dxa"/>
          </w:tcPr>
          <w:p w14:paraId="0000010B" w14:textId="77777777" w:rsidR="007C3C17" w:rsidRDefault="0091042C">
            <w:pPr>
              <w:tabs>
                <w:tab w:val="right" w:pos="10080"/>
              </w:tabs>
              <w:rPr>
                <w:rFonts w:ascii="Calibri" w:eastAsia="Calibri" w:hAnsi="Calibri" w:cs="Calibri"/>
                <w:color w:val="000000"/>
                <w:sz w:val="22"/>
                <w:szCs w:val="22"/>
              </w:rPr>
            </w:pPr>
            <w:proofErr w:type="spellStart"/>
            <w:r>
              <w:rPr>
                <w:rFonts w:ascii="Calibri" w:eastAsia="Calibri" w:hAnsi="Calibri" w:cs="Calibri"/>
                <w:color w:val="000000"/>
                <w:sz w:val="22"/>
                <w:szCs w:val="22"/>
              </w:rPr>
              <w:t>Shahina</w:t>
            </w:r>
            <w:proofErr w:type="spellEnd"/>
            <w:r>
              <w:rPr>
                <w:rFonts w:ascii="Calibri" w:eastAsia="Calibri" w:hAnsi="Calibri" w:cs="Calibri"/>
                <w:color w:val="000000"/>
                <w:sz w:val="22"/>
                <w:szCs w:val="22"/>
              </w:rPr>
              <w:t xml:space="preserve"> Amin (COB)</w:t>
            </w:r>
          </w:p>
        </w:tc>
        <w:tc>
          <w:tcPr>
            <w:tcW w:w="5025" w:type="dxa"/>
          </w:tcPr>
          <w:p w14:paraId="0000010C"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rPr>
              <w:t>Amy Petersen (COE)</w:t>
            </w:r>
          </w:p>
        </w:tc>
      </w:tr>
      <w:tr w:rsidR="007C3C17" w14:paraId="31666A61" w14:textId="77777777">
        <w:tc>
          <w:tcPr>
            <w:tcW w:w="4905" w:type="dxa"/>
          </w:tcPr>
          <w:p w14:paraId="0000010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Megan </w:t>
            </w:r>
            <w:proofErr w:type="spellStart"/>
            <w:r>
              <w:rPr>
                <w:rFonts w:ascii="Calibri" w:eastAsia="Calibri" w:hAnsi="Calibri" w:cs="Calibri"/>
                <w:color w:val="000000"/>
                <w:sz w:val="22"/>
                <w:szCs w:val="22"/>
              </w:rPr>
              <w:t>Balong</w:t>
            </w:r>
            <w:proofErr w:type="spellEnd"/>
            <w:r>
              <w:rPr>
                <w:rFonts w:ascii="Calibri" w:eastAsia="Calibri" w:hAnsi="Calibri" w:cs="Calibri"/>
                <w:color w:val="000000"/>
                <w:sz w:val="22"/>
                <w:szCs w:val="22"/>
              </w:rPr>
              <w:t xml:space="preserve"> (COE)</w:t>
            </w:r>
          </w:p>
        </w:tc>
        <w:tc>
          <w:tcPr>
            <w:tcW w:w="5025" w:type="dxa"/>
          </w:tcPr>
          <w:p w14:paraId="0000010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Yasemin Sari (CHAS)</w:t>
            </w:r>
          </w:p>
        </w:tc>
      </w:tr>
      <w:tr w:rsidR="007C3C17" w14:paraId="410BEA9F" w14:textId="77777777">
        <w:tc>
          <w:tcPr>
            <w:tcW w:w="4905" w:type="dxa"/>
          </w:tcPr>
          <w:p w14:paraId="0000010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Belinda Creighton-Smith (CSBS)</w:t>
            </w:r>
          </w:p>
        </w:tc>
        <w:tc>
          <w:tcPr>
            <w:tcW w:w="5025" w:type="dxa"/>
          </w:tcPr>
          <w:p w14:paraId="0000011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Angela </w:t>
            </w:r>
            <w:proofErr w:type="spellStart"/>
            <w:r>
              <w:rPr>
                <w:rFonts w:ascii="Calibri" w:eastAsia="Calibri" w:hAnsi="Calibri" w:cs="Calibri"/>
                <w:color w:val="000000"/>
                <w:sz w:val="22"/>
                <w:szCs w:val="22"/>
              </w:rPr>
              <w:t>Waseskuk</w:t>
            </w:r>
            <w:proofErr w:type="spellEnd"/>
            <w:r>
              <w:rPr>
                <w:rFonts w:ascii="Calibri" w:eastAsia="Calibri" w:hAnsi="Calibri" w:cs="Calibri"/>
                <w:color w:val="000000"/>
                <w:sz w:val="22"/>
                <w:szCs w:val="22"/>
              </w:rPr>
              <w:t xml:space="preserve"> (CHAS)</w:t>
            </w:r>
          </w:p>
        </w:tc>
      </w:tr>
    </w:tbl>
    <w:p w14:paraId="00000111" w14:textId="77777777" w:rsidR="007C3C17" w:rsidRDefault="007C3C17">
      <w:pPr>
        <w:tabs>
          <w:tab w:val="right" w:pos="10080"/>
        </w:tabs>
        <w:rPr>
          <w:rFonts w:ascii="Calibri" w:eastAsia="Calibri" w:hAnsi="Calibri" w:cs="Calibri"/>
          <w:b/>
          <w:color w:val="000000"/>
        </w:rPr>
      </w:pPr>
    </w:p>
    <w:p w14:paraId="00000112" w14:textId="77777777" w:rsidR="007C3C17" w:rsidRDefault="007C3C17">
      <w:pPr>
        <w:tabs>
          <w:tab w:val="right" w:pos="10080"/>
        </w:tabs>
        <w:rPr>
          <w:rFonts w:ascii="Calibri" w:eastAsia="Calibri" w:hAnsi="Calibri" w:cs="Calibri"/>
          <w:b/>
          <w:color w:val="000000"/>
        </w:rPr>
      </w:pPr>
    </w:p>
    <w:p w14:paraId="00000113" w14:textId="77777777" w:rsidR="007C3C17" w:rsidRDefault="0091042C">
      <w:pPr>
        <w:tabs>
          <w:tab w:val="right" w:pos="10080"/>
        </w:tabs>
        <w:rPr>
          <w:rFonts w:ascii="Calibri" w:eastAsia="Calibri" w:hAnsi="Calibri" w:cs="Calibri"/>
          <w:b/>
          <w:color w:val="000000"/>
        </w:rPr>
      </w:pPr>
      <w:r>
        <w:rPr>
          <w:rFonts w:ascii="Calibri" w:eastAsia="Calibri" w:hAnsi="Calibri" w:cs="Calibri"/>
          <w:b/>
          <w:color w:val="000000"/>
        </w:rPr>
        <w:t xml:space="preserve">General Education Re-Envisioning Committee (GERC) Stage II: </w:t>
      </w:r>
    </w:p>
    <w:p w14:paraId="00000114" w14:textId="77777777" w:rsidR="007C3C17" w:rsidRDefault="0091042C">
      <w:pPr>
        <w:tabs>
          <w:tab w:val="right" w:pos="10080"/>
        </w:tabs>
        <w:rPr>
          <w:rFonts w:ascii="Calibri" w:eastAsia="Calibri" w:hAnsi="Calibri" w:cs="Calibri"/>
          <w:b/>
          <w:color w:val="000000"/>
        </w:rPr>
      </w:pPr>
      <w:r>
        <w:rPr>
          <w:rFonts w:ascii="Calibri" w:eastAsia="Calibri" w:hAnsi="Calibri" w:cs="Calibri"/>
        </w:rPr>
        <w:t xml:space="preserve">Details can be found at </w:t>
      </w:r>
      <w:hyperlink r:id="rId18">
        <w:r>
          <w:rPr>
            <w:rFonts w:ascii="Calibri" w:eastAsia="Calibri" w:hAnsi="Calibri" w:cs="Calibri"/>
            <w:color w:val="0000FF"/>
            <w:u w:val="single"/>
          </w:rPr>
          <w:t>https:/</w:t>
        </w:r>
        <w:r>
          <w:rPr>
            <w:rFonts w:ascii="Calibri" w:eastAsia="Calibri" w:hAnsi="Calibri" w:cs="Calibri"/>
            <w:color w:val="0000FF"/>
            <w:u w:val="single"/>
          </w:rPr>
          <w:t>/senate.uni.edu/current-year/current-and-pending-business/charge-and-membership-next-phase-general-education-re</w:t>
        </w:r>
      </w:hyperlink>
      <w:r>
        <w:rPr>
          <w:rFonts w:ascii="Calibri" w:eastAsia="Calibri" w:hAnsi="Calibri" w:cs="Calibri"/>
        </w:rPr>
        <w:t>.</w:t>
      </w:r>
    </w:p>
    <w:tbl>
      <w:tblPr>
        <w:tblStyle w:val="ab"/>
        <w:tblW w:w="9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25"/>
      </w:tblGrid>
      <w:tr w:rsidR="007C3C17" w14:paraId="0134B85F" w14:textId="77777777">
        <w:tc>
          <w:tcPr>
            <w:tcW w:w="4905" w:type="dxa"/>
          </w:tcPr>
          <w:p w14:paraId="00000115"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Brenda Bass, CSBS Dean (co-chair)</w:t>
            </w:r>
          </w:p>
        </w:tc>
        <w:tc>
          <w:tcPr>
            <w:tcW w:w="5025" w:type="dxa"/>
          </w:tcPr>
          <w:p w14:paraId="00000116"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Lisa Jepsen, Economics</w:t>
            </w:r>
          </w:p>
        </w:tc>
      </w:tr>
      <w:tr w:rsidR="007C3C17" w14:paraId="5E91C97C" w14:textId="77777777">
        <w:tc>
          <w:tcPr>
            <w:tcW w:w="4905" w:type="dxa"/>
          </w:tcPr>
          <w:p w14:paraId="0000011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Ana </w:t>
            </w:r>
            <w:proofErr w:type="spellStart"/>
            <w:r>
              <w:rPr>
                <w:rFonts w:ascii="Calibri" w:eastAsia="Calibri" w:hAnsi="Calibri" w:cs="Calibri"/>
                <w:color w:val="000000"/>
                <w:sz w:val="22"/>
                <w:szCs w:val="22"/>
              </w:rPr>
              <w:t>Kogl</w:t>
            </w:r>
            <w:proofErr w:type="spellEnd"/>
            <w:r>
              <w:rPr>
                <w:rFonts w:ascii="Calibri" w:eastAsia="Calibri" w:hAnsi="Calibri" w:cs="Calibri"/>
                <w:color w:val="000000"/>
                <w:sz w:val="22"/>
                <w:szCs w:val="22"/>
              </w:rPr>
              <w:t>, Political Science (co-chair)</w:t>
            </w:r>
          </w:p>
        </w:tc>
        <w:tc>
          <w:tcPr>
            <w:tcW w:w="5025" w:type="dxa"/>
          </w:tcPr>
          <w:p w14:paraId="0000011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Ryan </w:t>
            </w:r>
            <w:proofErr w:type="spellStart"/>
            <w:r>
              <w:rPr>
                <w:rFonts w:ascii="Calibri" w:eastAsia="Calibri" w:hAnsi="Calibri" w:cs="Calibri"/>
                <w:color w:val="000000"/>
                <w:sz w:val="22"/>
                <w:szCs w:val="22"/>
              </w:rPr>
              <w:t>McGeogh</w:t>
            </w:r>
            <w:proofErr w:type="spellEnd"/>
            <w:r>
              <w:rPr>
                <w:rFonts w:ascii="Calibri" w:eastAsia="Calibri" w:hAnsi="Calibri" w:cs="Calibri"/>
                <w:color w:val="000000"/>
                <w:sz w:val="22"/>
                <w:szCs w:val="22"/>
              </w:rPr>
              <w:t>, Communication Studies</w:t>
            </w:r>
          </w:p>
        </w:tc>
      </w:tr>
      <w:tr w:rsidR="007C3C17" w14:paraId="19EB8400" w14:textId="77777777">
        <w:tc>
          <w:tcPr>
            <w:tcW w:w="4905" w:type="dxa"/>
          </w:tcPr>
          <w:p w14:paraId="0000011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Mary Donegan-Ritter, Curriculum &amp; Instruction</w:t>
            </w:r>
          </w:p>
        </w:tc>
        <w:tc>
          <w:tcPr>
            <w:tcW w:w="5025" w:type="dxa"/>
          </w:tcPr>
          <w:p w14:paraId="0000011A"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2"/>
                <w:szCs w:val="22"/>
              </w:rPr>
              <w:t>Jeff Morgan, Physics</w:t>
            </w:r>
          </w:p>
        </w:tc>
      </w:tr>
      <w:tr w:rsidR="007C3C17" w14:paraId="7B33ACCB" w14:textId="77777777">
        <w:tc>
          <w:tcPr>
            <w:tcW w:w="4905" w:type="dxa"/>
          </w:tcPr>
          <w:p w14:paraId="0000011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Susan Hill, Philosophy &amp; World Religions</w:t>
            </w:r>
          </w:p>
        </w:tc>
        <w:tc>
          <w:tcPr>
            <w:tcW w:w="5025" w:type="dxa"/>
          </w:tcPr>
          <w:p w14:paraId="0000011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John </w:t>
            </w:r>
            <w:proofErr w:type="spellStart"/>
            <w:r>
              <w:rPr>
                <w:rFonts w:ascii="Calibri" w:eastAsia="Calibri" w:hAnsi="Calibri" w:cs="Calibri"/>
                <w:color w:val="000000"/>
                <w:sz w:val="22"/>
                <w:szCs w:val="22"/>
              </w:rPr>
              <w:t>Ophus</w:t>
            </w:r>
            <w:proofErr w:type="spellEnd"/>
            <w:r>
              <w:rPr>
                <w:rFonts w:ascii="Calibri" w:eastAsia="Calibri" w:hAnsi="Calibri" w:cs="Calibri"/>
                <w:color w:val="000000"/>
                <w:sz w:val="22"/>
                <w:szCs w:val="22"/>
              </w:rPr>
              <w:t>, Undergraduate Studies</w:t>
            </w:r>
          </w:p>
        </w:tc>
      </w:tr>
      <w:tr w:rsidR="007C3C17" w14:paraId="0878DBD0" w14:textId="77777777">
        <w:tc>
          <w:tcPr>
            <w:tcW w:w="4905" w:type="dxa"/>
          </w:tcPr>
          <w:p w14:paraId="0000011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Charles Holcombe, History</w:t>
            </w:r>
          </w:p>
        </w:tc>
        <w:tc>
          <w:tcPr>
            <w:tcW w:w="5025" w:type="dxa"/>
          </w:tcPr>
          <w:p w14:paraId="0000011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Jeremy </w:t>
            </w:r>
            <w:proofErr w:type="spellStart"/>
            <w:r>
              <w:rPr>
                <w:rFonts w:ascii="Calibri" w:eastAsia="Calibri" w:hAnsi="Calibri" w:cs="Calibri"/>
                <w:color w:val="000000"/>
                <w:sz w:val="22"/>
                <w:szCs w:val="22"/>
              </w:rPr>
              <w:t>Schraffenberger</w:t>
            </w:r>
            <w:proofErr w:type="spellEnd"/>
            <w:r>
              <w:rPr>
                <w:rFonts w:ascii="Calibri" w:eastAsia="Calibri" w:hAnsi="Calibri" w:cs="Calibri"/>
                <w:color w:val="000000"/>
                <w:sz w:val="22"/>
                <w:szCs w:val="22"/>
              </w:rPr>
              <w:t>, Languages &amp; Literature</w:t>
            </w:r>
          </w:p>
        </w:tc>
      </w:tr>
    </w:tbl>
    <w:p w14:paraId="0000011F" w14:textId="77777777" w:rsidR="007C3C17" w:rsidRDefault="007C3C17">
      <w:pPr>
        <w:tabs>
          <w:tab w:val="right" w:pos="10080"/>
        </w:tabs>
        <w:rPr>
          <w:rFonts w:ascii="Calibri" w:eastAsia="Calibri" w:hAnsi="Calibri" w:cs="Calibri"/>
          <w:b/>
          <w:color w:val="000000"/>
        </w:rPr>
      </w:pPr>
    </w:p>
    <w:p w14:paraId="00000120" w14:textId="77777777" w:rsidR="007C3C17" w:rsidRDefault="007C3C17">
      <w:pPr>
        <w:ind w:right="17"/>
        <w:jc w:val="center"/>
        <w:rPr>
          <w:rFonts w:ascii="Calibri" w:eastAsia="Calibri" w:hAnsi="Calibri" w:cs="Calibri"/>
          <w:b/>
          <w:color w:val="000000"/>
        </w:rPr>
      </w:pPr>
    </w:p>
    <w:p w14:paraId="00000121" w14:textId="77777777" w:rsidR="007C3C17" w:rsidRDefault="007C3C17">
      <w:pPr>
        <w:ind w:right="17"/>
        <w:jc w:val="center"/>
        <w:rPr>
          <w:rFonts w:ascii="Calibri" w:eastAsia="Calibri" w:hAnsi="Calibri" w:cs="Calibri"/>
          <w:b/>
          <w:color w:val="000000"/>
        </w:rPr>
      </w:pPr>
    </w:p>
    <w:p w14:paraId="00000122" w14:textId="77777777" w:rsidR="007C3C17" w:rsidRDefault="0091042C">
      <w:pPr>
        <w:ind w:right="17"/>
        <w:jc w:val="center"/>
        <w:rPr>
          <w:rFonts w:ascii="Calibri" w:eastAsia="Calibri" w:hAnsi="Calibri" w:cs="Calibri"/>
          <w:b/>
          <w:color w:val="000000"/>
        </w:rPr>
      </w:pPr>
      <w:r>
        <w:rPr>
          <w:rFonts w:ascii="Calibri" w:eastAsia="Calibri" w:hAnsi="Calibri" w:cs="Calibri"/>
          <w:b/>
          <w:color w:val="000000"/>
        </w:rPr>
        <w:t xml:space="preserve">SECTION 4:  STANDING COMMITTEES </w:t>
      </w:r>
      <w:r>
        <w:rPr>
          <w:rFonts w:ascii="Calibri" w:eastAsia="Calibri" w:hAnsi="Calibri" w:cs="Calibri"/>
          <w:b/>
          <w:color w:val="000000"/>
          <w:u w:val="single"/>
        </w:rPr>
        <w:t>NOT</w:t>
      </w:r>
      <w:r>
        <w:rPr>
          <w:rFonts w:ascii="Calibri" w:eastAsia="Calibri" w:hAnsi="Calibri" w:cs="Calibri"/>
          <w:b/>
          <w:color w:val="000000"/>
        </w:rPr>
        <w:t xml:space="preserve"> CHARGED BY THE FACULTY SENATE</w:t>
      </w:r>
    </w:p>
    <w:p w14:paraId="00000123"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Graduate Council/GC</w:t>
      </w:r>
      <w:r>
        <w:rPr>
          <w:rFonts w:ascii="Calibri" w:eastAsia="Calibri" w:hAnsi="Calibri" w:cs="Calibri"/>
          <w:color w:val="000000"/>
        </w:rPr>
        <w:t xml:space="preserve"> (2-yr term; 3-term limit) </w:t>
      </w:r>
      <w:r>
        <w:rPr>
          <w:rFonts w:ascii="Calibri" w:eastAsia="Calibri" w:hAnsi="Calibri" w:cs="Calibri"/>
          <w:color w:val="000000"/>
          <w:sz w:val="22"/>
          <w:szCs w:val="22"/>
        </w:rPr>
        <w:t>Acts on behalf of the Graduate Faculty on graduate policy and curricular matters, and advises the Dean of the Graduate College.</w:t>
      </w:r>
    </w:p>
    <w:tbl>
      <w:tblPr>
        <w:tblStyle w:val="ac"/>
        <w:tblW w:w="993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5040"/>
      </w:tblGrid>
      <w:tr w:rsidR="007C3C17" w14:paraId="1F957BFA" w14:textId="77777777">
        <w:tc>
          <w:tcPr>
            <w:tcW w:w="4890" w:type="dxa"/>
          </w:tcPr>
          <w:p w14:paraId="0000012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23 (0):  Dan </w:t>
            </w:r>
            <w:proofErr w:type="spellStart"/>
            <w:r>
              <w:rPr>
                <w:rFonts w:ascii="Calibri" w:eastAsia="Calibri" w:hAnsi="Calibri" w:cs="Calibri"/>
                <w:color w:val="000000"/>
                <w:sz w:val="22"/>
                <w:szCs w:val="22"/>
              </w:rPr>
              <w:t>Bumkloukas</w:t>
            </w:r>
            <w:proofErr w:type="spellEnd"/>
            <w:r>
              <w:rPr>
                <w:rFonts w:ascii="Calibri" w:eastAsia="Calibri" w:hAnsi="Calibri" w:cs="Calibri"/>
                <w:color w:val="000000"/>
                <w:sz w:val="22"/>
                <w:szCs w:val="22"/>
              </w:rPr>
              <w:t xml:space="preserve"> </w:t>
            </w:r>
          </w:p>
          <w:p w14:paraId="00000125"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serving</w:t>
            </w:r>
            <w:proofErr w:type="gramEnd"/>
            <w:r>
              <w:rPr>
                <w:rFonts w:ascii="Calibri" w:eastAsia="Calibri" w:hAnsi="Calibri" w:cs="Calibri"/>
                <w:color w:val="000000"/>
                <w:sz w:val="22"/>
                <w:szCs w:val="22"/>
              </w:rPr>
              <w:t xml:space="preserve"> out Arti Mann’s remaining term)</w:t>
            </w:r>
          </w:p>
        </w:tc>
        <w:tc>
          <w:tcPr>
            <w:tcW w:w="5040" w:type="dxa"/>
          </w:tcPr>
          <w:p w14:paraId="00000126"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COE 23 (1):  Tim Gilson</w:t>
            </w:r>
          </w:p>
        </w:tc>
      </w:tr>
      <w:tr w:rsidR="007C3C17" w14:paraId="44C1EF40" w14:textId="77777777">
        <w:tc>
          <w:tcPr>
            <w:tcW w:w="4890" w:type="dxa"/>
          </w:tcPr>
          <w:p w14:paraId="00000127"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COB </w:t>
            </w:r>
            <w:r>
              <w:rPr>
                <w:rFonts w:ascii="Calibri" w:eastAsia="Calibri" w:hAnsi="Calibri" w:cs="Calibri"/>
                <w:sz w:val="22"/>
                <w:szCs w:val="22"/>
              </w:rPr>
              <w:t xml:space="preserve">24 (1):  Gabe Dickey </w:t>
            </w:r>
          </w:p>
        </w:tc>
        <w:tc>
          <w:tcPr>
            <w:tcW w:w="5040" w:type="dxa"/>
          </w:tcPr>
          <w:p w14:paraId="00000128"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CSB</w:t>
            </w:r>
            <w:r>
              <w:rPr>
                <w:rFonts w:ascii="Calibri" w:eastAsia="Calibri" w:hAnsi="Calibri" w:cs="Calibri"/>
                <w:sz w:val="22"/>
                <w:szCs w:val="22"/>
              </w:rPr>
              <w:t>S 24</w:t>
            </w:r>
            <w:r>
              <w:rPr>
                <w:rFonts w:ascii="Calibri" w:eastAsia="Calibri" w:hAnsi="Calibri" w:cs="Calibri"/>
                <w:sz w:val="22"/>
                <w:szCs w:val="22"/>
              </w:rPr>
              <w:t xml:space="preserve"> (3):  Nicholas Schwab </w:t>
            </w:r>
          </w:p>
        </w:tc>
      </w:tr>
      <w:tr w:rsidR="007C3C17" w14:paraId="5F044463" w14:textId="77777777">
        <w:tc>
          <w:tcPr>
            <w:tcW w:w="4890" w:type="dxa"/>
          </w:tcPr>
          <w:p w14:paraId="0000012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(1):  Dawn Del Carlo</w:t>
            </w:r>
          </w:p>
        </w:tc>
        <w:tc>
          <w:tcPr>
            <w:tcW w:w="5040" w:type="dxa"/>
          </w:tcPr>
          <w:p w14:paraId="0000012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24 (3):  Darcie Davis-Gage</w:t>
            </w:r>
          </w:p>
        </w:tc>
      </w:tr>
      <w:tr w:rsidR="007C3C17" w14:paraId="41C07783" w14:textId="77777777">
        <w:tc>
          <w:tcPr>
            <w:tcW w:w="4890" w:type="dxa"/>
          </w:tcPr>
          <w:p w14:paraId="0000012B"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 xml:space="preserve">24 (1):  Syed </w:t>
            </w:r>
            <w:proofErr w:type="spellStart"/>
            <w:r>
              <w:rPr>
                <w:rFonts w:ascii="Calibri" w:eastAsia="Calibri" w:hAnsi="Calibri" w:cs="Calibri"/>
                <w:sz w:val="22"/>
                <w:szCs w:val="22"/>
              </w:rPr>
              <w:t>Kirmani</w:t>
            </w:r>
            <w:proofErr w:type="spellEnd"/>
          </w:p>
        </w:tc>
        <w:tc>
          <w:tcPr>
            <w:tcW w:w="5040" w:type="dxa"/>
          </w:tcPr>
          <w:p w14:paraId="0000012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LIB 23 (1):  </w:t>
            </w:r>
            <w:proofErr w:type="spellStart"/>
            <w:r>
              <w:rPr>
                <w:rFonts w:ascii="Calibri" w:eastAsia="Calibri" w:hAnsi="Calibri" w:cs="Calibri"/>
                <w:color w:val="000000"/>
                <w:sz w:val="22"/>
                <w:szCs w:val="22"/>
              </w:rPr>
              <w:t>HyunSeung</w:t>
            </w:r>
            <w:proofErr w:type="spellEnd"/>
            <w:r>
              <w:rPr>
                <w:rFonts w:ascii="Calibri" w:eastAsia="Calibri" w:hAnsi="Calibri" w:cs="Calibri"/>
                <w:color w:val="000000"/>
                <w:sz w:val="22"/>
                <w:szCs w:val="22"/>
              </w:rPr>
              <w:t xml:space="preserve"> Koh</w:t>
            </w:r>
          </w:p>
        </w:tc>
      </w:tr>
      <w:tr w:rsidR="007C3C17" w14:paraId="0FB5A580" w14:textId="77777777">
        <w:tc>
          <w:tcPr>
            <w:tcW w:w="4890" w:type="dxa"/>
          </w:tcPr>
          <w:p w14:paraId="0000012D"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24 (2):  Shoshanna Coon</w:t>
            </w:r>
          </w:p>
        </w:tc>
        <w:tc>
          <w:tcPr>
            <w:tcW w:w="5040" w:type="dxa"/>
          </w:tcPr>
          <w:p w14:paraId="0000012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Graduate Faculty Chair:  Amy Igou (also COB rep)</w:t>
            </w:r>
          </w:p>
        </w:tc>
      </w:tr>
      <w:tr w:rsidR="007C3C17" w14:paraId="469AC8DC" w14:textId="77777777">
        <w:tc>
          <w:tcPr>
            <w:tcW w:w="4890" w:type="dxa"/>
          </w:tcPr>
          <w:p w14:paraId="0000012F"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24 (1):  Karen Tracey</w:t>
            </w:r>
          </w:p>
        </w:tc>
        <w:tc>
          <w:tcPr>
            <w:tcW w:w="5040" w:type="dxa"/>
          </w:tcPr>
          <w:p w14:paraId="0000013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Dean:  Jennifer Waldron</w:t>
            </w:r>
          </w:p>
        </w:tc>
      </w:tr>
      <w:tr w:rsidR="007C3C17" w14:paraId="3B1883F4" w14:textId="77777777">
        <w:tc>
          <w:tcPr>
            <w:tcW w:w="4890" w:type="dxa"/>
          </w:tcPr>
          <w:p w14:paraId="00000131"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COE</w:t>
            </w:r>
            <w:r>
              <w:rPr>
                <w:rFonts w:ascii="Calibri" w:eastAsia="Calibri" w:hAnsi="Calibri" w:cs="Calibri"/>
                <w:sz w:val="22"/>
                <w:szCs w:val="22"/>
              </w:rPr>
              <w:t xml:space="preserve"> 24 (1): Mason Kuhn</w:t>
            </w:r>
          </w:p>
        </w:tc>
        <w:tc>
          <w:tcPr>
            <w:tcW w:w="5040" w:type="dxa"/>
          </w:tcPr>
          <w:p w14:paraId="00000132"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Associate Dean:  Gabriela Olivares </w:t>
            </w:r>
          </w:p>
        </w:tc>
      </w:tr>
    </w:tbl>
    <w:p w14:paraId="00000133" w14:textId="77777777" w:rsidR="007C3C17" w:rsidRDefault="0091042C">
      <w:pPr>
        <w:tabs>
          <w:tab w:val="right" w:pos="10080"/>
        </w:tabs>
        <w:rPr>
          <w:rFonts w:ascii="Calibri" w:eastAsia="Calibri" w:hAnsi="Calibri" w:cs="Calibri"/>
          <w:b/>
          <w:i/>
          <w:color w:val="000000"/>
          <w:sz w:val="20"/>
          <w:szCs w:val="20"/>
        </w:rPr>
      </w:pPr>
      <w:r>
        <w:rPr>
          <w:rFonts w:ascii="Calibri" w:eastAsia="Calibri" w:hAnsi="Calibri" w:cs="Calibri"/>
          <w:color w:val="000000"/>
          <w:sz w:val="20"/>
          <w:szCs w:val="20"/>
        </w:rPr>
        <w:t xml:space="preserve">NOTE:  The Dean and Associate Dean of the Graduate College are (non-voting) ex officio members. See </w:t>
      </w:r>
      <w:r>
        <w:rPr>
          <w:rFonts w:ascii="Calibri" w:eastAsia="Calibri" w:hAnsi="Calibri" w:cs="Calibri"/>
          <w:i/>
          <w:color w:val="000000"/>
          <w:sz w:val="20"/>
          <w:szCs w:val="20"/>
        </w:rPr>
        <w:t xml:space="preserve">Article IV Graduate Faculty Constitution, </w:t>
      </w:r>
      <w:hyperlink r:id="rId19">
        <w:r>
          <w:rPr>
            <w:rFonts w:ascii="Calibri" w:eastAsia="Calibri" w:hAnsi="Calibri" w:cs="Calibri"/>
            <w:i/>
            <w:color w:val="0000FF"/>
            <w:sz w:val="20"/>
            <w:szCs w:val="20"/>
            <w:u w:val="single"/>
          </w:rPr>
          <w:t>https://www.</w:t>
        </w:r>
        <w:r>
          <w:rPr>
            <w:rFonts w:ascii="Calibri" w:eastAsia="Calibri" w:hAnsi="Calibri" w:cs="Calibri"/>
            <w:i/>
            <w:color w:val="0000FF"/>
            <w:sz w:val="20"/>
            <w:szCs w:val="20"/>
            <w:u w:val="single"/>
          </w:rPr>
          <w:t>grad.uni.edu/sites/default/files/pdf/graduate_faculty_constitution.pdf</w:t>
        </w:r>
      </w:hyperlink>
    </w:p>
    <w:p w14:paraId="00000134" w14:textId="77777777" w:rsidR="007C3C17" w:rsidRDefault="007C3C17">
      <w:pPr>
        <w:tabs>
          <w:tab w:val="right" w:pos="10080"/>
        </w:tabs>
        <w:rPr>
          <w:rFonts w:ascii="Calibri" w:eastAsia="Calibri" w:hAnsi="Calibri" w:cs="Calibri"/>
          <w:b/>
          <w:color w:val="000000"/>
        </w:rPr>
      </w:pPr>
    </w:p>
    <w:p w14:paraId="00000135" w14:textId="77777777" w:rsidR="007C3C17" w:rsidRDefault="007C3C17">
      <w:pPr>
        <w:tabs>
          <w:tab w:val="right" w:pos="10080"/>
        </w:tabs>
        <w:rPr>
          <w:rFonts w:ascii="Calibri" w:eastAsia="Calibri" w:hAnsi="Calibri" w:cs="Calibri"/>
          <w:b/>
          <w:color w:val="000000"/>
        </w:rPr>
      </w:pPr>
    </w:p>
    <w:p w14:paraId="00000136"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Graduate Curriculum Committee/GCC</w:t>
      </w:r>
      <w:r>
        <w:rPr>
          <w:rFonts w:ascii="Calibri" w:eastAsia="Calibri" w:hAnsi="Calibri" w:cs="Calibri"/>
          <w:color w:val="000000"/>
        </w:rPr>
        <w:t xml:space="preserve"> (3-yr term; no term limit)</w:t>
      </w:r>
    </w:p>
    <w:p w14:paraId="0000013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Reports to the Graduate Council and submits annual curriculum proposals to Faculty Senate.</w:t>
      </w:r>
    </w:p>
    <w:tbl>
      <w:tblPr>
        <w:tblStyle w:val="ad"/>
        <w:tblW w:w="991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055"/>
      </w:tblGrid>
      <w:tr w:rsidR="007C3C17" w14:paraId="368AEDED" w14:textId="77777777">
        <w:tc>
          <w:tcPr>
            <w:tcW w:w="4860" w:type="dxa"/>
          </w:tcPr>
          <w:p w14:paraId="0000013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COB 24 (1):  Matthew Bunker</w:t>
            </w:r>
          </w:p>
        </w:tc>
        <w:tc>
          <w:tcPr>
            <w:tcW w:w="5055" w:type="dxa"/>
          </w:tcPr>
          <w:p w14:paraId="0000013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LIB 23 (3):  Susan Moore</w:t>
            </w:r>
          </w:p>
        </w:tc>
      </w:tr>
      <w:tr w:rsidR="007C3C17" w14:paraId="0AD65F1D" w14:textId="77777777">
        <w:tc>
          <w:tcPr>
            <w:tcW w:w="4860" w:type="dxa"/>
          </w:tcPr>
          <w:p w14:paraId="0000013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(1):  Samantha Goss</w:t>
            </w:r>
          </w:p>
        </w:tc>
        <w:tc>
          <w:tcPr>
            <w:tcW w:w="5055" w:type="dxa"/>
          </w:tcPr>
          <w:p w14:paraId="0000013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*Graduate Council 24 (1): Heather Gallivan</w:t>
            </w:r>
          </w:p>
        </w:tc>
      </w:tr>
      <w:tr w:rsidR="007C3C17" w14:paraId="5D0B8FFC" w14:textId="77777777">
        <w:tc>
          <w:tcPr>
            <w:tcW w:w="4860" w:type="dxa"/>
          </w:tcPr>
          <w:p w14:paraId="0000013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24 (1):  Michael Conrad</w:t>
            </w:r>
          </w:p>
        </w:tc>
        <w:tc>
          <w:tcPr>
            <w:tcW w:w="5055" w:type="dxa"/>
          </w:tcPr>
          <w:p w14:paraId="0000013D"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*Graduate Council 23 (1):  Shoshanna Coon</w:t>
            </w:r>
          </w:p>
        </w:tc>
      </w:tr>
      <w:tr w:rsidR="007C3C17" w14:paraId="1F9F9615" w14:textId="77777777">
        <w:tc>
          <w:tcPr>
            <w:tcW w:w="4860" w:type="dxa"/>
          </w:tcPr>
          <w:p w14:paraId="0000013E"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COE 24 (2):  Curt Nielsen</w:t>
            </w:r>
          </w:p>
        </w:tc>
        <w:tc>
          <w:tcPr>
            <w:tcW w:w="5055" w:type="dxa"/>
          </w:tcPr>
          <w:p w14:paraId="0000013F"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UCC at large 24 (1): David Grant</w:t>
            </w:r>
          </w:p>
        </w:tc>
      </w:tr>
      <w:tr w:rsidR="007C3C17" w14:paraId="484D6DCF" w14:textId="77777777">
        <w:tc>
          <w:tcPr>
            <w:tcW w:w="4860" w:type="dxa"/>
          </w:tcPr>
          <w:p w14:paraId="00000140"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24 (1):  Ramona McNeal</w:t>
            </w:r>
          </w:p>
        </w:tc>
        <w:tc>
          <w:tcPr>
            <w:tcW w:w="5055" w:type="dxa"/>
          </w:tcPr>
          <w:p w14:paraId="00000141"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Associate Dean (Chair):  Gabriela Olivares</w:t>
            </w:r>
          </w:p>
        </w:tc>
      </w:tr>
    </w:tbl>
    <w:p w14:paraId="00000142" w14:textId="77777777" w:rsidR="007C3C17" w:rsidRDefault="0091042C">
      <w:pPr>
        <w:tabs>
          <w:tab w:val="right" w:pos="10080"/>
        </w:tabs>
        <w:rPr>
          <w:rFonts w:ascii="Calibri" w:eastAsia="Calibri" w:hAnsi="Calibri" w:cs="Calibri"/>
          <w:color w:val="000000"/>
          <w:sz w:val="20"/>
          <w:szCs w:val="20"/>
        </w:rPr>
      </w:pPr>
      <w:r>
        <w:rPr>
          <w:rFonts w:ascii="Calibri" w:eastAsia="Calibri" w:hAnsi="Calibri" w:cs="Calibri"/>
          <w:color w:val="000000"/>
          <w:sz w:val="20"/>
          <w:szCs w:val="20"/>
        </w:rPr>
        <w:t>* Gradua</w:t>
      </w:r>
      <w:r>
        <w:rPr>
          <w:rFonts w:ascii="Calibri" w:eastAsia="Calibri" w:hAnsi="Calibri" w:cs="Calibri"/>
          <w:color w:val="000000"/>
          <w:sz w:val="20"/>
          <w:szCs w:val="20"/>
        </w:rPr>
        <w:t>te Council representatives are selected by that body and serve 2-year terms.</w:t>
      </w:r>
    </w:p>
    <w:p w14:paraId="00000143" w14:textId="77777777" w:rsidR="007C3C17" w:rsidRDefault="0091042C">
      <w:pPr>
        <w:tabs>
          <w:tab w:val="right" w:pos="10080"/>
        </w:tabs>
        <w:rPr>
          <w:rFonts w:ascii="Calibri" w:eastAsia="Calibri" w:hAnsi="Calibri" w:cs="Calibri"/>
          <w:i/>
          <w:color w:val="000000"/>
          <w:sz w:val="22"/>
          <w:szCs w:val="22"/>
        </w:rPr>
      </w:pPr>
      <w:hyperlink r:id="rId20">
        <w:r>
          <w:rPr>
            <w:rFonts w:ascii="Calibri" w:eastAsia="Calibri" w:hAnsi="Calibri" w:cs="Calibri"/>
            <w:i/>
            <w:color w:val="0000FF"/>
            <w:sz w:val="20"/>
            <w:szCs w:val="20"/>
            <w:u w:val="single"/>
          </w:rPr>
          <w:t>https://www.grad.uni.edu/graduate-college-curriculum-committee-gccc</w:t>
        </w:r>
      </w:hyperlink>
      <w:r>
        <w:rPr>
          <w:rFonts w:ascii="Calibri" w:eastAsia="Calibri" w:hAnsi="Calibri" w:cs="Calibri"/>
          <w:i/>
          <w:color w:val="000000"/>
          <w:sz w:val="20"/>
          <w:szCs w:val="20"/>
        </w:rPr>
        <w:t xml:space="preserve"> </w:t>
      </w:r>
    </w:p>
    <w:p w14:paraId="00000144" w14:textId="77777777" w:rsidR="007C3C17" w:rsidRDefault="007C3C17">
      <w:pPr>
        <w:tabs>
          <w:tab w:val="right" w:pos="10080"/>
        </w:tabs>
        <w:rPr>
          <w:rFonts w:ascii="Calibri" w:eastAsia="Calibri" w:hAnsi="Calibri" w:cs="Calibri"/>
          <w:b/>
          <w:color w:val="000000"/>
        </w:rPr>
      </w:pPr>
    </w:p>
    <w:p w14:paraId="00000145"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Professional Development Assignment Committee/PDA</w:t>
      </w:r>
      <w:r>
        <w:rPr>
          <w:rFonts w:ascii="Calibri" w:eastAsia="Calibri" w:hAnsi="Calibri" w:cs="Calibri"/>
          <w:color w:val="000000"/>
        </w:rPr>
        <w:t xml:space="preserve"> (2-yr term; no term limit)</w:t>
      </w:r>
    </w:p>
    <w:p w14:paraId="00000146"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2"/>
          <w:szCs w:val="22"/>
        </w:rPr>
        <w:t>Recommends recipients of professional development assignments.  Meets annually or as needed.</w:t>
      </w:r>
    </w:p>
    <w:tbl>
      <w:tblPr>
        <w:tblStyle w:val="ae"/>
        <w:tblW w:w="99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5025"/>
      </w:tblGrid>
      <w:tr w:rsidR="007C3C17" w14:paraId="5D7A714B" w14:textId="77777777">
        <w:tc>
          <w:tcPr>
            <w:tcW w:w="4920" w:type="dxa"/>
          </w:tcPr>
          <w:p w14:paraId="0000014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23 (1):  </w:t>
            </w:r>
            <w:proofErr w:type="spellStart"/>
            <w:r>
              <w:rPr>
                <w:rFonts w:ascii="Calibri" w:eastAsia="Calibri" w:hAnsi="Calibri" w:cs="Calibri"/>
                <w:color w:val="000000"/>
                <w:sz w:val="22"/>
                <w:szCs w:val="22"/>
              </w:rPr>
              <w:t>Huishan</w:t>
            </w:r>
            <w:proofErr w:type="spellEnd"/>
            <w:r>
              <w:rPr>
                <w:rFonts w:ascii="Calibri" w:eastAsia="Calibri" w:hAnsi="Calibri" w:cs="Calibri"/>
                <w:color w:val="000000"/>
                <w:sz w:val="22"/>
                <w:szCs w:val="22"/>
              </w:rPr>
              <w:t xml:space="preserve"> Wan</w:t>
            </w:r>
          </w:p>
        </w:tc>
        <w:tc>
          <w:tcPr>
            <w:tcW w:w="5025" w:type="dxa"/>
          </w:tcPr>
          <w:p w14:paraId="0000014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23 (2):  Matt Makarios</w:t>
            </w:r>
          </w:p>
        </w:tc>
      </w:tr>
      <w:tr w:rsidR="007C3C17" w14:paraId="3D5934F2" w14:textId="77777777">
        <w:tc>
          <w:tcPr>
            <w:tcW w:w="4920" w:type="dxa"/>
          </w:tcPr>
          <w:p w14:paraId="00000149"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 xml:space="preserve">24 (2):  Jolene </w:t>
            </w:r>
            <w:proofErr w:type="spellStart"/>
            <w:r>
              <w:rPr>
                <w:rFonts w:ascii="Calibri" w:eastAsia="Calibri" w:hAnsi="Calibri" w:cs="Calibri"/>
                <w:sz w:val="22"/>
                <w:szCs w:val="22"/>
              </w:rPr>
              <w:t>Zigarovich</w:t>
            </w:r>
            <w:proofErr w:type="spellEnd"/>
            <w:r>
              <w:rPr>
                <w:rFonts w:ascii="Calibri" w:eastAsia="Calibri" w:hAnsi="Calibri" w:cs="Calibri"/>
                <w:sz w:val="22"/>
                <w:szCs w:val="22"/>
              </w:rPr>
              <w:t xml:space="preserve"> </w:t>
            </w:r>
          </w:p>
        </w:tc>
        <w:tc>
          <w:tcPr>
            <w:tcW w:w="5025" w:type="dxa"/>
          </w:tcPr>
          <w:p w14:paraId="0000014A"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CETL: Jonathan Chenoweth</w:t>
            </w:r>
          </w:p>
        </w:tc>
      </w:tr>
      <w:tr w:rsidR="007C3C17" w14:paraId="2250F491" w14:textId="77777777">
        <w:tc>
          <w:tcPr>
            <w:tcW w:w="4920" w:type="dxa"/>
          </w:tcPr>
          <w:p w14:paraId="0000014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CHAS 23 (2):  Ali </w:t>
            </w:r>
            <w:proofErr w:type="spellStart"/>
            <w:r>
              <w:rPr>
                <w:rFonts w:ascii="Calibri" w:eastAsia="Calibri" w:hAnsi="Calibri" w:cs="Calibri"/>
                <w:color w:val="000000"/>
                <w:sz w:val="22"/>
                <w:szCs w:val="22"/>
              </w:rPr>
              <w:t>Tabei</w:t>
            </w:r>
            <w:proofErr w:type="spellEnd"/>
          </w:p>
        </w:tc>
        <w:tc>
          <w:tcPr>
            <w:tcW w:w="5025" w:type="dxa"/>
          </w:tcPr>
          <w:p w14:paraId="0000014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Associate Dean (Chair):  Gabriela Olivares</w:t>
            </w:r>
          </w:p>
        </w:tc>
      </w:tr>
      <w:tr w:rsidR="007C3C17" w14:paraId="16C3318D" w14:textId="77777777">
        <w:tc>
          <w:tcPr>
            <w:tcW w:w="4920" w:type="dxa"/>
          </w:tcPr>
          <w:p w14:paraId="0000014D"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COE </w:t>
            </w:r>
            <w:r>
              <w:rPr>
                <w:rFonts w:ascii="Calibri" w:eastAsia="Calibri" w:hAnsi="Calibri" w:cs="Calibri"/>
                <w:sz w:val="22"/>
                <w:szCs w:val="22"/>
              </w:rPr>
              <w:t xml:space="preserve">23 (3):  Nicki </w:t>
            </w:r>
            <w:proofErr w:type="spellStart"/>
            <w:r>
              <w:rPr>
                <w:rFonts w:ascii="Calibri" w:eastAsia="Calibri" w:hAnsi="Calibri" w:cs="Calibri"/>
                <w:sz w:val="22"/>
                <w:szCs w:val="22"/>
              </w:rPr>
              <w:t>Skaar</w:t>
            </w:r>
            <w:proofErr w:type="spellEnd"/>
          </w:p>
        </w:tc>
        <w:tc>
          <w:tcPr>
            <w:tcW w:w="5025" w:type="dxa"/>
          </w:tcPr>
          <w:p w14:paraId="0000014E" w14:textId="77777777" w:rsidR="007C3C17" w:rsidRDefault="007C3C17">
            <w:pPr>
              <w:tabs>
                <w:tab w:val="right" w:pos="10080"/>
              </w:tabs>
              <w:rPr>
                <w:rFonts w:ascii="Calibri" w:eastAsia="Calibri" w:hAnsi="Calibri" w:cs="Calibri"/>
                <w:color w:val="000000"/>
                <w:sz w:val="22"/>
                <w:szCs w:val="22"/>
              </w:rPr>
            </w:pPr>
          </w:p>
        </w:tc>
      </w:tr>
    </w:tbl>
    <w:p w14:paraId="0000014F" w14:textId="77777777" w:rsidR="007C3C17" w:rsidRDefault="007C3C17">
      <w:pPr>
        <w:tabs>
          <w:tab w:val="right" w:pos="10080"/>
        </w:tabs>
        <w:rPr>
          <w:rFonts w:ascii="Calibri" w:eastAsia="Calibri" w:hAnsi="Calibri" w:cs="Calibri"/>
          <w:b/>
          <w:color w:val="000000"/>
        </w:rPr>
      </w:pPr>
    </w:p>
    <w:p w14:paraId="00000150" w14:textId="77777777" w:rsidR="007C3C17" w:rsidRDefault="0091042C">
      <w:pPr>
        <w:tabs>
          <w:tab w:val="right" w:pos="10080"/>
        </w:tabs>
        <w:rPr>
          <w:rFonts w:ascii="Calibri" w:eastAsia="Calibri" w:hAnsi="Calibri" w:cs="Calibri"/>
          <w:color w:val="000000"/>
        </w:rPr>
      </w:pPr>
      <w:r>
        <w:rPr>
          <w:rFonts w:ascii="Calibri" w:eastAsia="Calibri" w:hAnsi="Calibri" w:cs="Calibri"/>
          <w:b/>
          <w:color w:val="000000"/>
        </w:rPr>
        <w:t>Committee on University Research/SRF</w:t>
      </w:r>
      <w:r>
        <w:rPr>
          <w:rFonts w:ascii="Calibri" w:eastAsia="Calibri" w:hAnsi="Calibri" w:cs="Calibri"/>
          <w:color w:val="000000"/>
        </w:rPr>
        <w:t xml:space="preserve"> (2-yr term; no term limit)</w:t>
      </w:r>
    </w:p>
    <w:p w14:paraId="00000151"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College representatives ar</w:t>
      </w:r>
      <w:r>
        <w:rPr>
          <w:rFonts w:ascii="Calibri" w:eastAsia="Calibri" w:hAnsi="Calibri" w:cs="Calibri"/>
          <w:sz w:val="22"/>
          <w:szCs w:val="22"/>
        </w:rPr>
        <w:t xml:space="preserve">e appointed by Deans of each college, </w:t>
      </w:r>
      <w:r>
        <w:rPr>
          <w:rFonts w:ascii="Calibri" w:eastAsia="Calibri" w:hAnsi="Calibri" w:cs="Calibri"/>
          <w:color w:val="000000"/>
          <w:sz w:val="22"/>
          <w:szCs w:val="22"/>
        </w:rPr>
        <w:t>and serve to examine applications for Summer Research Fellowships.</w:t>
      </w:r>
    </w:p>
    <w:tbl>
      <w:tblPr>
        <w:tblStyle w:val="af"/>
        <w:tblW w:w="994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5040"/>
      </w:tblGrid>
      <w:tr w:rsidR="007C3C17" w14:paraId="59509DA7" w14:textId="77777777">
        <w:tc>
          <w:tcPr>
            <w:tcW w:w="4905" w:type="dxa"/>
          </w:tcPr>
          <w:p w14:paraId="00000152" w14:textId="77777777" w:rsidR="007C3C17" w:rsidRDefault="0091042C">
            <w:pPr>
              <w:tabs>
                <w:tab w:val="right" w:pos="10080"/>
              </w:tabs>
              <w:rPr>
                <w:rFonts w:ascii="Calibri" w:eastAsia="Calibri" w:hAnsi="Calibri" w:cs="Calibri"/>
                <w:b/>
                <w:sz w:val="22"/>
                <w:szCs w:val="22"/>
              </w:rPr>
            </w:pPr>
            <w:r>
              <w:rPr>
                <w:rFonts w:ascii="Calibri" w:eastAsia="Calibri" w:hAnsi="Calibri" w:cs="Calibri"/>
                <w:color w:val="000000"/>
                <w:sz w:val="22"/>
                <w:szCs w:val="22"/>
              </w:rPr>
              <w:t xml:space="preserve">COB </w:t>
            </w:r>
            <w:r>
              <w:rPr>
                <w:rFonts w:ascii="Calibri" w:eastAsia="Calibri" w:hAnsi="Calibri" w:cs="Calibri"/>
                <w:b/>
                <w:sz w:val="22"/>
                <w:szCs w:val="22"/>
              </w:rPr>
              <w:t xml:space="preserve">24 (2): </w:t>
            </w:r>
            <w:proofErr w:type="spellStart"/>
            <w:r>
              <w:rPr>
                <w:rFonts w:ascii="Calibri" w:eastAsia="Calibri" w:hAnsi="Calibri" w:cs="Calibri"/>
                <w:b/>
                <w:sz w:val="22"/>
                <w:szCs w:val="22"/>
              </w:rPr>
              <w:t>Huishan</w:t>
            </w:r>
            <w:proofErr w:type="spellEnd"/>
            <w:r>
              <w:rPr>
                <w:rFonts w:ascii="Calibri" w:eastAsia="Calibri" w:hAnsi="Calibri" w:cs="Calibri"/>
                <w:b/>
                <w:sz w:val="22"/>
                <w:szCs w:val="22"/>
              </w:rPr>
              <w:t xml:space="preserve"> Wan</w:t>
            </w:r>
          </w:p>
        </w:tc>
        <w:tc>
          <w:tcPr>
            <w:tcW w:w="5040" w:type="dxa"/>
          </w:tcPr>
          <w:p w14:paraId="00000153"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COE </w:t>
            </w:r>
            <w:r>
              <w:rPr>
                <w:rFonts w:ascii="Calibri" w:eastAsia="Calibri" w:hAnsi="Calibri" w:cs="Calibri"/>
                <w:sz w:val="22"/>
                <w:szCs w:val="22"/>
              </w:rPr>
              <w:t xml:space="preserve">23 (2):  Tim </w:t>
            </w:r>
            <w:proofErr w:type="spellStart"/>
            <w:r>
              <w:rPr>
                <w:rFonts w:ascii="Calibri" w:eastAsia="Calibri" w:hAnsi="Calibri" w:cs="Calibri"/>
                <w:sz w:val="22"/>
                <w:szCs w:val="22"/>
              </w:rPr>
              <w:t>Weih</w:t>
            </w:r>
            <w:proofErr w:type="spellEnd"/>
          </w:p>
        </w:tc>
      </w:tr>
      <w:tr w:rsidR="007C3C17" w14:paraId="04BCE8B0" w14:textId="77777777">
        <w:tc>
          <w:tcPr>
            <w:tcW w:w="4905" w:type="dxa"/>
          </w:tcPr>
          <w:p w14:paraId="00000154"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COB 24 (2): Russell </w:t>
            </w:r>
            <w:proofErr w:type="spellStart"/>
            <w:r>
              <w:rPr>
                <w:rFonts w:ascii="Calibri" w:eastAsia="Calibri" w:hAnsi="Calibri" w:cs="Calibri"/>
                <w:color w:val="000000"/>
                <w:sz w:val="22"/>
                <w:szCs w:val="22"/>
              </w:rPr>
              <w:t>Guay</w:t>
            </w:r>
            <w:proofErr w:type="spellEnd"/>
          </w:p>
        </w:tc>
        <w:tc>
          <w:tcPr>
            <w:tcW w:w="5040" w:type="dxa"/>
          </w:tcPr>
          <w:p w14:paraId="00000155"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COE </w:t>
            </w:r>
            <w:r>
              <w:rPr>
                <w:rFonts w:ascii="Calibri" w:eastAsia="Calibri" w:hAnsi="Calibri" w:cs="Calibri"/>
                <w:sz w:val="22"/>
                <w:szCs w:val="22"/>
              </w:rPr>
              <w:t>24 (1):  Tony Gabriele</w:t>
            </w:r>
          </w:p>
        </w:tc>
      </w:tr>
      <w:tr w:rsidR="007C3C17" w14:paraId="5E375352" w14:textId="77777777">
        <w:tc>
          <w:tcPr>
            <w:tcW w:w="4905" w:type="dxa"/>
          </w:tcPr>
          <w:p w14:paraId="00000156"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24 (3):  Danielle </w:t>
            </w:r>
            <w:proofErr w:type="spellStart"/>
            <w:r>
              <w:rPr>
                <w:rFonts w:ascii="Calibri" w:eastAsia="Calibri" w:hAnsi="Calibri" w:cs="Calibri"/>
                <w:color w:val="000000"/>
                <w:sz w:val="22"/>
                <w:szCs w:val="22"/>
              </w:rPr>
              <w:t>McGeogh</w:t>
            </w:r>
            <w:proofErr w:type="spellEnd"/>
          </w:p>
        </w:tc>
        <w:tc>
          <w:tcPr>
            <w:tcW w:w="5040" w:type="dxa"/>
          </w:tcPr>
          <w:p w14:paraId="00000157"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CSBS 24 (1):  Brian </w:t>
            </w:r>
            <w:proofErr w:type="spellStart"/>
            <w:r>
              <w:rPr>
                <w:rFonts w:ascii="Calibri" w:eastAsia="Calibri" w:hAnsi="Calibri" w:cs="Calibri"/>
                <w:color w:val="000000"/>
                <w:sz w:val="22"/>
                <w:szCs w:val="22"/>
              </w:rPr>
              <w:t>Warby</w:t>
            </w:r>
            <w:proofErr w:type="spellEnd"/>
          </w:p>
        </w:tc>
      </w:tr>
      <w:tr w:rsidR="007C3C17" w14:paraId="0B845126" w14:textId="77777777">
        <w:tc>
          <w:tcPr>
            <w:tcW w:w="4905" w:type="dxa"/>
          </w:tcPr>
          <w:p w14:paraId="00000158"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CHAS 24 (2): Cara </w:t>
            </w:r>
            <w:proofErr w:type="spellStart"/>
            <w:r>
              <w:rPr>
                <w:rFonts w:ascii="Calibri" w:eastAsia="Calibri" w:hAnsi="Calibri" w:cs="Calibri"/>
                <w:color w:val="000000"/>
                <w:sz w:val="22"/>
                <w:szCs w:val="22"/>
              </w:rPr>
              <w:t>Burnidge</w:t>
            </w:r>
            <w:proofErr w:type="spellEnd"/>
          </w:p>
        </w:tc>
        <w:tc>
          <w:tcPr>
            <w:tcW w:w="5040" w:type="dxa"/>
          </w:tcPr>
          <w:p w14:paraId="00000159"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CSBS 24 (1):  Fernando Calderon</w:t>
            </w:r>
          </w:p>
        </w:tc>
      </w:tr>
      <w:tr w:rsidR="007C3C17" w14:paraId="6E29E8E8" w14:textId="77777777">
        <w:tc>
          <w:tcPr>
            <w:tcW w:w="4905" w:type="dxa"/>
          </w:tcPr>
          <w:p w14:paraId="0000015A" w14:textId="77777777" w:rsidR="007C3C17" w:rsidRDefault="0091042C">
            <w:pPr>
              <w:tabs>
                <w:tab w:val="right" w:pos="10080"/>
              </w:tabs>
              <w:rPr>
                <w:rFonts w:ascii="Calibri" w:eastAsia="Calibri" w:hAnsi="Calibri" w:cs="Calibri"/>
                <w:sz w:val="22"/>
                <w:szCs w:val="22"/>
              </w:rPr>
            </w:pPr>
            <w:r>
              <w:rPr>
                <w:rFonts w:ascii="Calibri" w:eastAsia="Calibri" w:hAnsi="Calibri" w:cs="Calibri"/>
                <w:color w:val="000000"/>
                <w:sz w:val="22"/>
                <w:szCs w:val="22"/>
              </w:rPr>
              <w:t xml:space="preserve">CHAS </w:t>
            </w:r>
            <w:r>
              <w:rPr>
                <w:rFonts w:ascii="Calibri" w:eastAsia="Calibri" w:hAnsi="Calibri" w:cs="Calibri"/>
                <w:sz w:val="22"/>
                <w:szCs w:val="22"/>
              </w:rPr>
              <w:t>24 (2): Julie Kang</w:t>
            </w:r>
          </w:p>
        </w:tc>
        <w:tc>
          <w:tcPr>
            <w:tcW w:w="5040" w:type="dxa"/>
          </w:tcPr>
          <w:p w14:paraId="0000015B"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 xml:space="preserve">Associate Dean (Chair):  Gabriela Olivares </w:t>
            </w:r>
          </w:p>
        </w:tc>
      </w:tr>
      <w:tr w:rsidR="007C3C17" w14:paraId="58D8FEC5" w14:textId="77777777">
        <w:tc>
          <w:tcPr>
            <w:tcW w:w="4905" w:type="dxa"/>
          </w:tcPr>
          <w:p w14:paraId="0000015C" w14:textId="77777777" w:rsidR="007C3C17" w:rsidRDefault="0091042C">
            <w:pPr>
              <w:tabs>
                <w:tab w:val="right" w:pos="10080"/>
              </w:tabs>
              <w:rPr>
                <w:rFonts w:ascii="Calibri" w:eastAsia="Calibri" w:hAnsi="Calibri" w:cs="Calibri"/>
                <w:color w:val="000000"/>
                <w:sz w:val="22"/>
                <w:szCs w:val="22"/>
              </w:rPr>
            </w:pPr>
            <w:r>
              <w:rPr>
                <w:rFonts w:ascii="Calibri" w:eastAsia="Calibri" w:hAnsi="Calibri" w:cs="Calibri"/>
                <w:color w:val="000000"/>
                <w:sz w:val="22"/>
                <w:szCs w:val="22"/>
              </w:rPr>
              <w:t>CHAS 23 (1): Timothy Kidd</w:t>
            </w:r>
          </w:p>
        </w:tc>
        <w:tc>
          <w:tcPr>
            <w:tcW w:w="5040" w:type="dxa"/>
          </w:tcPr>
          <w:p w14:paraId="0000015D" w14:textId="77777777" w:rsidR="007C3C17" w:rsidRDefault="007C3C17">
            <w:pPr>
              <w:tabs>
                <w:tab w:val="right" w:pos="10080"/>
              </w:tabs>
              <w:rPr>
                <w:rFonts w:ascii="Calibri" w:eastAsia="Calibri" w:hAnsi="Calibri" w:cs="Calibri"/>
                <w:color w:val="000000"/>
                <w:sz w:val="22"/>
                <w:szCs w:val="22"/>
              </w:rPr>
            </w:pPr>
          </w:p>
        </w:tc>
      </w:tr>
    </w:tbl>
    <w:p w14:paraId="0000015E" w14:textId="77777777" w:rsidR="007C3C17" w:rsidRDefault="007C3C17">
      <w:pPr>
        <w:tabs>
          <w:tab w:val="right" w:pos="10080"/>
        </w:tabs>
        <w:rPr>
          <w:rFonts w:ascii="Calibri" w:eastAsia="Calibri" w:hAnsi="Calibri" w:cs="Calibri"/>
          <w:color w:val="000000"/>
        </w:rPr>
      </w:pPr>
    </w:p>
    <w:p w14:paraId="0000015F" w14:textId="77777777" w:rsidR="007C3C17" w:rsidRDefault="0091042C">
      <w:pPr>
        <w:tabs>
          <w:tab w:val="right" w:pos="2880"/>
          <w:tab w:val="right" w:pos="2880"/>
          <w:tab w:val="right" w:pos="10080"/>
        </w:tabs>
        <w:rPr>
          <w:rFonts w:ascii="Calibri" w:eastAsia="Calibri" w:hAnsi="Calibri" w:cs="Calibri"/>
        </w:rPr>
      </w:pPr>
      <w:r>
        <w:rPr>
          <w:rFonts w:ascii="Calibri" w:eastAsia="Calibri" w:hAnsi="Calibri" w:cs="Calibri"/>
        </w:rPr>
        <w:t>Current College Deans:</w:t>
      </w:r>
      <w:r>
        <w:rPr>
          <w:rFonts w:ascii="Calibri" w:eastAsia="Calibri" w:hAnsi="Calibri" w:cs="Calibri"/>
        </w:rPr>
        <w:tab/>
        <w:t xml:space="preserve">    </w:t>
      </w:r>
    </w:p>
    <w:p w14:paraId="00000160" w14:textId="77777777" w:rsidR="007C3C17" w:rsidRDefault="0091042C">
      <w:pPr>
        <w:tabs>
          <w:tab w:val="right" w:pos="2880"/>
          <w:tab w:val="right" w:pos="2880"/>
          <w:tab w:val="right" w:pos="10080"/>
        </w:tabs>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COB,  Leslie</w:t>
      </w:r>
      <w:proofErr w:type="gramEnd"/>
      <w:r>
        <w:rPr>
          <w:rFonts w:ascii="Calibri" w:eastAsia="Calibri" w:hAnsi="Calibri" w:cs="Calibri"/>
        </w:rPr>
        <w:t xml:space="preserve"> Wilson</w:t>
      </w:r>
    </w:p>
    <w:p w14:paraId="00000161" w14:textId="77777777" w:rsidR="007C3C17" w:rsidRDefault="0091042C">
      <w:pPr>
        <w:tabs>
          <w:tab w:val="right" w:pos="2880"/>
          <w:tab w:val="right" w:pos="2880"/>
          <w:tab w:val="right" w:pos="10080"/>
        </w:tabs>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COE,  Colleen</w:t>
      </w:r>
      <w:proofErr w:type="gramEnd"/>
      <w:r>
        <w:rPr>
          <w:rFonts w:ascii="Calibri" w:eastAsia="Calibri" w:hAnsi="Calibri" w:cs="Calibri"/>
        </w:rPr>
        <w:t xml:space="preserve"> Mulholland - responded spring of 2022</w:t>
      </w:r>
    </w:p>
    <w:p w14:paraId="00000162" w14:textId="77777777" w:rsidR="007C3C17" w:rsidRDefault="0091042C">
      <w:pPr>
        <w:tabs>
          <w:tab w:val="right" w:pos="2880"/>
          <w:tab w:val="right" w:pos="2880"/>
          <w:tab w:val="right" w:pos="10080"/>
        </w:tabs>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CSBS,  Brenda</w:t>
      </w:r>
      <w:proofErr w:type="gramEnd"/>
      <w:r>
        <w:rPr>
          <w:rFonts w:ascii="Calibri" w:eastAsia="Calibri" w:hAnsi="Calibri" w:cs="Calibri"/>
        </w:rPr>
        <w:t xml:space="preserve"> Bass</w:t>
      </w:r>
    </w:p>
    <w:p w14:paraId="00000163" w14:textId="77777777" w:rsidR="007C3C17" w:rsidRDefault="0091042C">
      <w:pPr>
        <w:tabs>
          <w:tab w:val="right" w:pos="2880"/>
          <w:tab w:val="right" w:pos="2880"/>
          <w:tab w:val="right" w:pos="10080"/>
        </w:tabs>
        <w:rPr>
          <w:rFonts w:ascii="Calibri" w:eastAsia="Calibri" w:hAnsi="Calibri" w:cs="Calibri"/>
          <w:color w:val="000000"/>
        </w:rPr>
      </w:pPr>
      <w:r>
        <w:rPr>
          <w:rFonts w:ascii="Calibri" w:eastAsia="Calibri" w:hAnsi="Calibri" w:cs="Calibri"/>
        </w:rPr>
        <w:t xml:space="preserve">     </w:t>
      </w:r>
      <w:proofErr w:type="gramStart"/>
      <w:r>
        <w:rPr>
          <w:rFonts w:ascii="Calibri" w:eastAsia="Calibri" w:hAnsi="Calibri" w:cs="Calibri"/>
        </w:rPr>
        <w:t>CHAS,  John</w:t>
      </w:r>
      <w:proofErr w:type="gramEnd"/>
      <w:r>
        <w:rPr>
          <w:rFonts w:ascii="Calibri" w:eastAsia="Calibri" w:hAnsi="Calibri" w:cs="Calibri"/>
        </w:rPr>
        <w:t xml:space="preserve"> Fritch  </w:t>
      </w:r>
      <w:r>
        <w:rPr>
          <w:rFonts w:ascii="Calibri" w:eastAsia="Calibri" w:hAnsi="Calibri" w:cs="Calibri"/>
        </w:rPr>
        <w:tab/>
      </w:r>
    </w:p>
    <w:p w14:paraId="00000164" w14:textId="77777777" w:rsidR="007C3C17" w:rsidRDefault="007C3C17">
      <w:pPr>
        <w:tabs>
          <w:tab w:val="right" w:pos="10080"/>
        </w:tabs>
        <w:rPr>
          <w:rFonts w:ascii="Calibri" w:eastAsia="Calibri" w:hAnsi="Calibri" w:cs="Calibri"/>
          <w:color w:val="000000"/>
        </w:rPr>
      </w:pPr>
    </w:p>
    <w:p w14:paraId="00000165" w14:textId="77777777" w:rsidR="007C3C17" w:rsidRDefault="0091042C">
      <w:pPr>
        <w:tabs>
          <w:tab w:val="right" w:pos="10080"/>
        </w:tabs>
        <w:rPr>
          <w:rFonts w:ascii="Calibri" w:eastAsia="Calibri" w:hAnsi="Calibri" w:cs="Calibri"/>
          <w:b/>
        </w:rPr>
      </w:pPr>
      <w:r>
        <w:rPr>
          <w:rFonts w:ascii="Calibri" w:eastAsia="Calibri" w:hAnsi="Calibri" w:cs="Calibri"/>
          <w:b/>
          <w:color w:val="000000"/>
        </w:rPr>
        <w:t xml:space="preserve">Last updated </w:t>
      </w:r>
      <w:r>
        <w:rPr>
          <w:rFonts w:ascii="Calibri" w:eastAsia="Calibri" w:hAnsi="Calibri" w:cs="Calibri"/>
          <w:b/>
        </w:rPr>
        <w:t>May</w:t>
      </w:r>
      <w:r>
        <w:rPr>
          <w:rFonts w:ascii="Calibri" w:eastAsia="Calibri" w:hAnsi="Calibri" w:cs="Calibri"/>
          <w:b/>
          <w:color w:val="000000"/>
        </w:rPr>
        <w:t>, 202</w:t>
      </w:r>
      <w:r>
        <w:rPr>
          <w:rFonts w:ascii="Calibri" w:eastAsia="Calibri" w:hAnsi="Calibri" w:cs="Calibri"/>
          <w:b/>
        </w:rPr>
        <w:t>2</w:t>
      </w:r>
    </w:p>
    <w:p w14:paraId="00000166" w14:textId="77777777" w:rsidR="007C3C17" w:rsidRDefault="0091042C">
      <w:pPr>
        <w:tabs>
          <w:tab w:val="right" w:pos="10080"/>
        </w:tabs>
        <w:rPr>
          <w:rFonts w:ascii="Calibri" w:eastAsia="Calibri" w:hAnsi="Calibri" w:cs="Calibri"/>
          <w:b/>
          <w:color w:val="000000"/>
        </w:rPr>
      </w:pPr>
      <w:r>
        <w:rPr>
          <w:rFonts w:ascii="Calibri" w:eastAsia="Calibri" w:hAnsi="Calibri" w:cs="Calibri"/>
          <w:b/>
        </w:rPr>
        <w:t xml:space="preserve">Karen </w:t>
      </w:r>
      <w:proofErr w:type="spellStart"/>
      <w:r>
        <w:rPr>
          <w:rFonts w:ascii="Calibri" w:eastAsia="Calibri" w:hAnsi="Calibri" w:cs="Calibri"/>
          <w:b/>
        </w:rPr>
        <w:t>Breitbach</w:t>
      </w:r>
      <w:proofErr w:type="spellEnd"/>
      <w:r>
        <w:br w:type="page"/>
      </w:r>
    </w:p>
    <w:p w14:paraId="00000167" w14:textId="77777777" w:rsidR="007C3C17" w:rsidRDefault="0091042C">
      <w:pPr>
        <w:tabs>
          <w:tab w:val="right" w:pos="10080"/>
        </w:tabs>
        <w:jc w:val="center"/>
        <w:rPr>
          <w:rFonts w:ascii="Calibri" w:eastAsia="Calibri" w:hAnsi="Calibri" w:cs="Calibri"/>
          <w:b/>
          <w:color w:val="000000"/>
        </w:rPr>
      </w:pPr>
      <w:r>
        <w:rPr>
          <w:rFonts w:ascii="Calibri" w:eastAsia="Calibri" w:hAnsi="Calibri" w:cs="Calibri"/>
          <w:b/>
          <w:color w:val="000000"/>
        </w:rPr>
        <w:lastRenderedPageBreak/>
        <w:t>APPENDIX</w:t>
      </w:r>
    </w:p>
    <w:p w14:paraId="00000168" w14:textId="77777777" w:rsidR="007C3C17" w:rsidRDefault="0091042C">
      <w:pPr>
        <w:pStyle w:val="Heading1"/>
        <w:shd w:val="clear" w:color="auto" w:fill="FFFFFF"/>
        <w:tabs>
          <w:tab w:val="right" w:pos="10080"/>
        </w:tabs>
        <w:rPr>
          <w:rFonts w:ascii="Calibri" w:eastAsia="Calibri" w:hAnsi="Calibri" w:cs="Calibri"/>
          <w:b/>
          <w:color w:val="000000"/>
        </w:rPr>
      </w:pPr>
      <w:r>
        <w:rPr>
          <w:rFonts w:ascii="Calibri" w:eastAsia="Calibri" w:hAnsi="Calibri" w:cs="Calibri"/>
          <w:b/>
          <w:color w:val="000000"/>
          <w:sz w:val="22"/>
          <w:szCs w:val="22"/>
          <w:u w:val="none"/>
        </w:rPr>
        <w:t>Definitions of Voting and Non-Voting Faculty (Article I: Definition of the Faculty)</w:t>
      </w:r>
    </w:p>
    <w:p w14:paraId="00000169"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1. The University Faculty. The University faculty shall consist of two groups: the voting faculty and the non-voting faculty.</w:t>
      </w:r>
    </w:p>
    <w:p w14:paraId="0000016A" w14:textId="77777777" w:rsidR="007C3C17" w:rsidRDefault="0091042C">
      <w:pPr>
        <w:ind w:left="360" w:hanging="360"/>
        <w:rPr>
          <w:rFonts w:ascii="Calibri" w:eastAsia="Calibri" w:hAnsi="Calibri" w:cs="Calibri"/>
          <w:color w:val="000000"/>
          <w:sz w:val="20"/>
          <w:szCs w:val="20"/>
        </w:rPr>
      </w:pPr>
      <w:r>
        <w:rPr>
          <w:rFonts w:ascii="Calibri" w:eastAsia="Calibri" w:hAnsi="Calibri" w:cs="Calibri"/>
          <w:b/>
          <w:color w:val="000000"/>
          <w:sz w:val="20"/>
          <w:szCs w:val="20"/>
        </w:rPr>
        <w:t xml:space="preserve">1.1 The Voting Faculty. </w:t>
      </w:r>
      <w:r>
        <w:rPr>
          <w:rFonts w:ascii="Calibri" w:eastAsia="Calibri" w:hAnsi="Calibri" w:cs="Calibri"/>
          <w:color w:val="000000"/>
          <w:sz w:val="20"/>
          <w:szCs w:val="20"/>
        </w:rPr>
        <w:t>The voting faculty shall consist of all those who hold tenured, probationary, term or renewable term facul</w:t>
      </w:r>
      <w:r>
        <w:rPr>
          <w:rFonts w:ascii="Calibri" w:eastAsia="Calibri" w:hAnsi="Calibri" w:cs="Calibri"/>
          <w:color w:val="000000"/>
          <w:sz w:val="20"/>
          <w:szCs w:val="20"/>
        </w:rPr>
        <w:t>ty appointments. It shall also include any other faculty with full-time contracts, plus any current temporary (adjunct) faculty members with a cumulative total of six or more semesters of service to the University at half-time or greater, out of the last e</w:t>
      </w:r>
      <w:r>
        <w:rPr>
          <w:rFonts w:ascii="Calibri" w:eastAsia="Calibri" w:hAnsi="Calibri" w:cs="Calibri"/>
          <w:color w:val="000000"/>
          <w:sz w:val="20"/>
          <w:szCs w:val="20"/>
        </w:rPr>
        <w:t xml:space="preserve">ight semesters. </w:t>
      </w:r>
    </w:p>
    <w:p w14:paraId="0000016B" w14:textId="77777777" w:rsidR="007C3C17" w:rsidRDefault="0091042C">
      <w:pPr>
        <w:ind w:left="360" w:hanging="360"/>
        <w:rPr>
          <w:rFonts w:ascii="Calibri" w:eastAsia="Calibri" w:hAnsi="Calibri" w:cs="Calibri"/>
          <w:color w:val="000000"/>
          <w:sz w:val="20"/>
          <w:szCs w:val="20"/>
        </w:rPr>
      </w:pPr>
      <w:r>
        <w:rPr>
          <w:rFonts w:ascii="Calibri" w:eastAsia="Calibri" w:hAnsi="Calibri" w:cs="Calibri"/>
          <w:b/>
          <w:color w:val="000000"/>
          <w:sz w:val="20"/>
          <w:szCs w:val="20"/>
        </w:rPr>
        <w:t xml:space="preserve">1.2 The Non-Voting Faculty. </w:t>
      </w:r>
      <w:r>
        <w:rPr>
          <w:rFonts w:ascii="Calibri" w:eastAsia="Calibri" w:hAnsi="Calibri" w:cs="Calibri"/>
          <w:color w:val="000000"/>
          <w:sz w:val="20"/>
          <w:szCs w:val="20"/>
        </w:rPr>
        <w:t xml:space="preserve">The non-voting faculty shall consist of those who hold all other faculty appointments, including emeritus faculty. </w:t>
      </w:r>
    </w:p>
    <w:p w14:paraId="0000016C"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1.3. Jurisdiction of the Voting Faculty: Limitation of Voting. Privilege of motion, second. and</w:t>
      </w:r>
      <w:r>
        <w:rPr>
          <w:rFonts w:ascii="Calibri" w:eastAsia="Calibri" w:hAnsi="Calibri" w:cs="Calibri"/>
          <w:color w:val="000000"/>
          <w:sz w:val="20"/>
          <w:szCs w:val="20"/>
        </w:rPr>
        <w:t xml:space="preserve"> debate shall be afforded to all members of the faculty during faculty meetings. Voting shall be restricted to members of the voting faculty.</w:t>
      </w:r>
    </w:p>
    <w:p w14:paraId="0000016D"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 xml:space="preserve">1.4. The Faculty Senate may, as it deems appropriate, admit individuals to the voting faculty or to the nonvoting </w:t>
      </w:r>
      <w:r>
        <w:rPr>
          <w:rFonts w:ascii="Calibri" w:eastAsia="Calibri" w:hAnsi="Calibri" w:cs="Calibri"/>
          <w:color w:val="000000"/>
          <w:sz w:val="20"/>
          <w:szCs w:val="20"/>
        </w:rPr>
        <w:t>faculty on a permanent or </w:t>
      </w:r>
      <w:r>
        <w:rPr>
          <w:rFonts w:ascii="Calibri" w:eastAsia="Calibri" w:hAnsi="Calibri" w:cs="Calibri"/>
          <w:i/>
          <w:color w:val="000000"/>
          <w:sz w:val="20"/>
          <w:szCs w:val="20"/>
        </w:rPr>
        <w:t>ad hoc</w:t>
      </w:r>
      <w:r>
        <w:rPr>
          <w:rFonts w:ascii="Calibri" w:eastAsia="Calibri" w:hAnsi="Calibri" w:cs="Calibri"/>
          <w:color w:val="000000"/>
          <w:sz w:val="20"/>
          <w:szCs w:val="20"/>
        </w:rPr>
        <w:t xml:space="preserve"> basis. Individuals who believe that their university responsibilities justify their being members of the voting or of the non-voting faculty may apply, in writing. to the Faculty Senate for consideration. Voting faculty or </w:t>
      </w:r>
      <w:r>
        <w:rPr>
          <w:rFonts w:ascii="Calibri" w:eastAsia="Calibri" w:hAnsi="Calibri" w:cs="Calibri"/>
          <w:color w:val="000000"/>
          <w:sz w:val="20"/>
          <w:szCs w:val="20"/>
        </w:rPr>
        <w:t>non-voting faculty status granted by the Faculty Senate shall be for such term as the Faculty Senate specifies, but in all cases will be retained by the individual only as long as he/she remains in his/her position.</w:t>
      </w:r>
    </w:p>
    <w:p w14:paraId="0000016E"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2. The Word "Faculty" in this Constituti</w:t>
      </w:r>
      <w:r>
        <w:rPr>
          <w:rFonts w:ascii="Calibri" w:eastAsia="Calibri" w:hAnsi="Calibri" w:cs="Calibri"/>
          <w:color w:val="000000"/>
          <w:sz w:val="20"/>
          <w:szCs w:val="20"/>
        </w:rPr>
        <w:t>on. When the word "faculty" is used in this Constitution without a modifying adjective preceding it, reference to the University faculty shall be assumed.</w:t>
      </w:r>
    </w:p>
    <w:p w14:paraId="0000016F"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3. The definitions of the University in this Constitution apply to the conduct of the official busine</w:t>
      </w:r>
      <w:r>
        <w:rPr>
          <w:rFonts w:ascii="Calibri" w:eastAsia="Calibri" w:hAnsi="Calibri" w:cs="Calibri"/>
          <w:color w:val="000000"/>
          <w:sz w:val="20"/>
          <w:szCs w:val="20"/>
        </w:rPr>
        <w:t>ss of the University faculty and do not prohibit the granting of privileges normally associated with faculty status, such as social privileges, to other members of the University administration and staff.</w:t>
      </w:r>
    </w:p>
    <w:p w14:paraId="00000170"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4. Official Roster of the Faculty. As soon as pract</w:t>
      </w:r>
      <w:r>
        <w:rPr>
          <w:rFonts w:ascii="Calibri" w:eastAsia="Calibri" w:hAnsi="Calibri" w:cs="Calibri"/>
          <w:color w:val="000000"/>
          <w:sz w:val="20"/>
          <w:szCs w:val="20"/>
        </w:rPr>
        <w:t>ical in the fall semester but no later than October 1 and in the spring semester no later than February 1, the chairperson of the faculty shall arrange for the availability of an official roster of the faculty. The chairperson of the faculty shall have the</w:t>
      </w:r>
      <w:r>
        <w:rPr>
          <w:rFonts w:ascii="Calibri" w:eastAsia="Calibri" w:hAnsi="Calibri" w:cs="Calibri"/>
          <w:color w:val="000000"/>
          <w:sz w:val="20"/>
          <w:szCs w:val="20"/>
        </w:rPr>
        <w:t xml:space="preserve"> authority to decide boundary cases of faculty status according to the spirit of the foregoing sections, subject to challenge and review as provided below. The fall roster shall include a listing of those persons who are qualified for membership in voting </w:t>
      </w:r>
      <w:r>
        <w:rPr>
          <w:rFonts w:ascii="Calibri" w:eastAsia="Calibri" w:hAnsi="Calibri" w:cs="Calibri"/>
          <w:color w:val="000000"/>
          <w:sz w:val="20"/>
          <w:szCs w:val="20"/>
        </w:rPr>
        <w:t>faculty and those qualified for membership in the non-voting faculty. The spring roster shall consist of a list of additions to the fall roster. Qualification for faculty status for the entire academic year shall be established by a person's assignment dur</w:t>
      </w:r>
      <w:r>
        <w:rPr>
          <w:rFonts w:ascii="Calibri" w:eastAsia="Calibri" w:hAnsi="Calibri" w:cs="Calibri"/>
          <w:color w:val="000000"/>
          <w:sz w:val="20"/>
          <w:szCs w:val="20"/>
        </w:rPr>
        <w:t>ing either the fall or the spring semester of that year. Faculty status established during an academic year shall be construed to apply also to the following summer session, unless the person does not continue his/her appointment with the University.</w:t>
      </w:r>
    </w:p>
    <w:p w14:paraId="00000171"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4.1 D</w:t>
      </w:r>
      <w:r>
        <w:rPr>
          <w:rFonts w:ascii="Calibri" w:eastAsia="Calibri" w:hAnsi="Calibri" w:cs="Calibri"/>
          <w:color w:val="000000"/>
          <w:sz w:val="20"/>
          <w:szCs w:val="20"/>
        </w:rPr>
        <w:t xml:space="preserve">istribution. A sufficient number of copies of the roster for the fall and spring shall be prepared to supply each of the following committees, persons, and offices: the Committee on Committees; the chairperson of the faculty; the vice-chairperson of the </w:t>
      </w:r>
      <w:proofErr w:type="gramStart"/>
      <w:r>
        <w:rPr>
          <w:rFonts w:ascii="Calibri" w:eastAsia="Calibri" w:hAnsi="Calibri" w:cs="Calibri"/>
          <w:color w:val="000000"/>
          <w:sz w:val="20"/>
          <w:szCs w:val="20"/>
        </w:rPr>
        <w:t>fa</w:t>
      </w:r>
      <w:r>
        <w:rPr>
          <w:rFonts w:ascii="Calibri" w:eastAsia="Calibri" w:hAnsi="Calibri" w:cs="Calibri"/>
          <w:color w:val="000000"/>
          <w:sz w:val="20"/>
          <w:szCs w:val="20"/>
        </w:rPr>
        <w:t>culty ;</w:t>
      </w:r>
      <w:proofErr w:type="gramEnd"/>
      <w:r>
        <w:rPr>
          <w:rFonts w:ascii="Calibri" w:eastAsia="Calibri" w:hAnsi="Calibri" w:cs="Calibri"/>
          <w:color w:val="000000"/>
          <w:sz w:val="20"/>
          <w:szCs w:val="20"/>
        </w:rPr>
        <w:t xml:space="preserve"> the secretary of the faculty; the Office of Academic Affairs; all college offices; all departmental offices. Each college office and each departmental office shall, for a period of one week after the roster's issuance, prominently display the roste</w:t>
      </w:r>
      <w:r>
        <w:rPr>
          <w:rFonts w:ascii="Calibri" w:eastAsia="Calibri" w:hAnsi="Calibri" w:cs="Calibri"/>
          <w:color w:val="000000"/>
          <w:sz w:val="20"/>
          <w:szCs w:val="20"/>
        </w:rPr>
        <w:t>r in a place readily accessible to the faculty. In addition, a copy of the current semester's roster shall be made available to any faculty member upon written request to the secretary of the faculty.</w:t>
      </w:r>
    </w:p>
    <w:p w14:paraId="00000172"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4.2 Challenges of the Roster. Challenges of the accurac</w:t>
      </w:r>
      <w:r>
        <w:rPr>
          <w:rFonts w:ascii="Calibri" w:eastAsia="Calibri" w:hAnsi="Calibri" w:cs="Calibri"/>
          <w:color w:val="000000"/>
          <w:sz w:val="20"/>
          <w:szCs w:val="20"/>
        </w:rPr>
        <w:t>y or the propriety of the listings in any semester's roster shall be directed to the University Faculty Senate within 15 class days after distribution for adjudication by majority vote.</w:t>
      </w:r>
    </w:p>
    <w:p w14:paraId="00000173" w14:textId="77777777" w:rsidR="007C3C17" w:rsidRDefault="0091042C">
      <w:pPr>
        <w:shd w:val="clear" w:color="auto" w:fill="FFFFFF"/>
        <w:tabs>
          <w:tab w:val="right" w:pos="10080"/>
        </w:tabs>
        <w:ind w:left="360" w:hanging="351"/>
        <w:rPr>
          <w:rFonts w:ascii="Calibri" w:eastAsia="Calibri" w:hAnsi="Calibri" w:cs="Calibri"/>
          <w:color w:val="000000"/>
        </w:rPr>
      </w:pPr>
      <w:r>
        <w:rPr>
          <w:rFonts w:ascii="Calibri" w:eastAsia="Calibri" w:hAnsi="Calibri" w:cs="Calibri"/>
          <w:color w:val="000000"/>
          <w:sz w:val="20"/>
          <w:szCs w:val="20"/>
        </w:rPr>
        <w:t>4.3 Appeal and Final Disposition of Challenge. The Senate's decision (</w:t>
      </w:r>
      <w:r>
        <w:rPr>
          <w:rFonts w:ascii="Calibri" w:eastAsia="Calibri" w:hAnsi="Calibri" w:cs="Calibri"/>
          <w:color w:val="000000"/>
          <w:sz w:val="20"/>
          <w:szCs w:val="20"/>
        </w:rPr>
        <w:t>see section 4.2. above) may be appealed to a majority vote of the University faculty whose decision shall be final.</w:t>
      </w:r>
    </w:p>
    <w:p w14:paraId="00000174" w14:textId="77777777" w:rsidR="007C3C17" w:rsidRDefault="0091042C">
      <w:pPr>
        <w:shd w:val="clear" w:color="auto" w:fill="FFFFFF"/>
        <w:tabs>
          <w:tab w:val="right" w:pos="10080"/>
        </w:tabs>
        <w:rPr>
          <w:rFonts w:ascii="Calibri" w:eastAsia="Calibri" w:hAnsi="Calibri" w:cs="Calibri"/>
          <w:color w:val="000000"/>
        </w:rPr>
      </w:pPr>
      <w:r>
        <w:rPr>
          <w:rFonts w:ascii="Calibri" w:eastAsia="Calibri" w:hAnsi="Calibri" w:cs="Calibri"/>
          <w:color w:val="000000"/>
          <w:sz w:val="20"/>
          <w:szCs w:val="20"/>
        </w:rPr>
        <w:t>Constitution of the Faculty</w:t>
      </w:r>
    </w:p>
    <w:p w14:paraId="00000175" w14:textId="77777777" w:rsidR="007C3C17" w:rsidRDefault="0091042C">
      <w:pPr>
        <w:tabs>
          <w:tab w:val="right" w:pos="10080"/>
        </w:tabs>
        <w:rPr>
          <w:rFonts w:ascii="Calibri" w:eastAsia="Calibri" w:hAnsi="Calibri" w:cs="Calibri"/>
          <w:color w:val="000000"/>
        </w:rPr>
      </w:pPr>
      <w:r>
        <w:rPr>
          <w:rFonts w:ascii="Calibri" w:eastAsia="Calibri" w:hAnsi="Calibri" w:cs="Calibri"/>
          <w:color w:val="000000"/>
          <w:sz w:val="20"/>
          <w:szCs w:val="20"/>
        </w:rPr>
        <w:t>http://www.uni.edu/senate/article-i-definition-faculty</w:t>
      </w:r>
    </w:p>
    <w:sectPr w:rsidR="007C3C17">
      <w:headerReference w:type="default" r:id="rId21"/>
      <w:footerReference w:type="even" r:id="rId22"/>
      <w:footerReference w:type="default" r:id="rId23"/>
      <w:headerReference w:type="first" r:id="rId24"/>
      <w:pgSz w:w="12240" w:h="15840"/>
      <w:pgMar w:top="1080" w:right="1080" w:bottom="72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w Stollenwerk" w:date="2022-05-24T15:31:00Z" w:initials="">
    <w:p w14:paraId="0000017B" w14:textId="77777777" w:rsidR="007C3C17" w:rsidRDefault="0091042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23 of 59, 30 of 119, 85 of 257, 30 of 96, 11 of 15</w:t>
      </w:r>
    </w:p>
  </w:comment>
  <w:comment w:id="2" w:author="Karen Breitbach" w:date="2022-08-15T17:23:00Z" w:initials="">
    <w:p w14:paraId="0000017C" w14:textId="77777777" w:rsidR="007C3C17" w:rsidRDefault="0091042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7B" w15:done="0"/>
  <w15:commentEx w15:paraId="0000017C" w15:paraIdParent="000001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7B" w16cid:durableId="26A54F87"/>
  <w16cid:commentId w16cid:paraId="0000017C" w16cid:durableId="26A54F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E788" w14:textId="77777777" w:rsidR="0091042C" w:rsidRDefault="0091042C">
      <w:r>
        <w:separator/>
      </w:r>
    </w:p>
  </w:endnote>
  <w:endnote w:type="continuationSeparator" w:id="0">
    <w:p w14:paraId="1A984027" w14:textId="77777777" w:rsidR="0091042C" w:rsidRDefault="0091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7777777" w:rsidR="007C3C17" w:rsidRDefault="0091042C">
    <w:pP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7A" w14:textId="77777777" w:rsidR="007C3C17" w:rsidRDefault="007C3C17">
    <w:pP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8820138" w:rsidR="007C3C17" w:rsidRDefault="0091042C">
    <w:pP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84375">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68CA" w14:textId="77777777" w:rsidR="0091042C" w:rsidRDefault="0091042C">
      <w:r>
        <w:separator/>
      </w:r>
    </w:p>
  </w:footnote>
  <w:footnote w:type="continuationSeparator" w:id="0">
    <w:p w14:paraId="54240607" w14:textId="77777777" w:rsidR="0091042C" w:rsidRDefault="0091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7777777" w:rsidR="007C3C17" w:rsidRDefault="007C3C17">
    <w:pP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7C3C17" w:rsidRDefault="0091042C">
    <w:pPr>
      <w:tabs>
        <w:tab w:val="center" w:pos="4320"/>
        <w:tab w:val="right" w:pos="8640"/>
      </w:tabs>
      <w:jc w:val="right"/>
      <w:rPr>
        <w:color w:val="000000"/>
      </w:rPr>
    </w:pPr>
    <w:r>
      <w:rPr>
        <w:noProof/>
        <w:color w:val="000000"/>
      </w:rPr>
      <mc:AlternateContent>
        <mc:Choice Requires="wpg">
          <w:drawing>
            <wp:inline distT="0" distB="0" distL="0" distR="0" wp14:anchorId="79E21F06" wp14:editId="72CD1A18">
              <wp:extent cx="323844" cy="323844"/>
              <wp:effectExtent l="0" t="0" r="0" b="0"/>
              <wp:docPr id="3" name="Rectangle 3" descr="University of Northern Iowa"/>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D3A5CC9" w14:textId="77777777" w:rsidR="007C3C17" w:rsidRDefault="007C3C17">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3844" cy="323844"/>
              <wp:effectExtent b="0" l="0" r="0" t="0"/>
              <wp:docPr descr="University of Northern Iowa" id="3" name="image1.png"/>
              <a:graphic>
                <a:graphicData uri="http://schemas.openxmlformats.org/drawingml/2006/picture">
                  <pic:pic>
                    <pic:nvPicPr>
                      <pic:cNvPr descr="University of Northern Iowa" id="0" name="image1.png"/>
                      <pic:cNvPicPr preferRelativeResize="0"/>
                    </pic:nvPicPr>
                    <pic:blipFill>
                      <a:blip r:embed="rId1"/>
                      <a:srcRect/>
                      <a:stretch>
                        <a:fillRect/>
                      </a:stretch>
                    </pic:blipFill>
                    <pic:spPr>
                      <a:xfrm>
                        <a:off x="0" y="0"/>
                        <a:ext cx="323844" cy="323844"/>
                      </a:xfrm>
                      <a:prstGeom prst="rect"/>
                      <a:ln/>
                    </pic:spPr>
                  </pic:pic>
                </a:graphicData>
              </a:graphic>
            </wp:inline>
          </w:drawing>
        </mc:Fallback>
      </mc:AlternateContent>
    </w:r>
    <w:r>
      <w:rPr>
        <w:color w:val="000000"/>
      </w:rPr>
      <w:t xml:space="preserve"> </w:t>
    </w:r>
    <w:r>
      <w:rPr>
        <w:noProof/>
        <w:color w:val="000000"/>
      </w:rPr>
      <w:drawing>
        <wp:inline distT="0" distB="0" distL="0" distR="0" wp14:anchorId="416F00BB" wp14:editId="5A7BE311">
          <wp:extent cx="1952625" cy="6667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52625" cy="666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6C"/>
    <w:multiLevelType w:val="multilevel"/>
    <w:tmpl w:val="E34EC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AD4F00"/>
    <w:multiLevelType w:val="multilevel"/>
    <w:tmpl w:val="F05A3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A0456B"/>
    <w:multiLevelType w:val="multilevel"/>
    <w:tmpl w:val="C158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881E4B"/>
    <w:multiLevelType w:val="multilevel"/>
    <w:tmpl w:val="B66E15A2"/>
    <w:lvl w:ilvl="0">
      <w:start w:val="1"/>
      <w:numFmt w:val="bullet"/>
      <w:lvlText w:val="●"/>
      <w:lvlJc w:val="left"/>
      <w:pPr>
        <w:ind w:left="720" w:hanging="351"/>
      </w:pPr>
      <w:rPr>
        <w:rFonts w:ascii="Noto Sans Symbols" w:eastAsia="Noto Sans Symbols" w:hAnsi="Noto Sans Symbols" w:cs="Noto Sans Symbols"/>
      </w:rPr>
    </w:lvl>
    <w:lvl w:ilvl="1">
      <w:start w:val="1"/>
      <w:numFmt w:val="bullet"/>
      <w:lvlText w:val="o"/>
      <w:lvlJc w:val="left"/>
      <w:pPr>
        <w:ind w:left="1440" w:hanging="351"/>
      </w:pPr>
      <w:rPr>
        <w:rFonts w:ascii="Courier New" w:eastAsia="Courier New" w:hAnsi="Courier New" w:cs="Courier New"/>
      </w:rPr>
    </w:lvl>
    <w:lvl w:ilvl="2">
      <w:start w:val="1"/>
      <w:numFmt w:val="bullet"/>
      <w:lvlText w:val="▪"/>
      <w:lvlJc w:val="left"/>
      <w:pPr>
        <w:ind w:left="2160" w:hanging="351"/>
      </w:pPr>
      <w:rPr>
        <w:rFonts w:ascii="Noto Sans Symbols" w:eastAsia="Noto Sans Symbols" w:hAnsi="Noto Sans Symbols" w:cs="Noto Sans Symbols"/>
      </w:rPr>
    </w:lvl>
    <w:lvl w:ilvl="3">
      <w:start w:val="1"/>
      <w:numFmt w:val="bullet"/>
      <w:lvlText w:val="●"/>
      <w:lvlJc w:val="left"/>
      <w:pPr>
        <w:ind w:left="2880" w:hanging="351"/>
      </w:pPr>
      <w:rPr>
        <w:rFonts w:ascii="Noto Sans Symbols" w:eastAsia="Noto Sans Symbols" w:hAnsi="Noto Sans Symbols" w:cs="Noto Sans Symbols"/>
      </w:rPr>
    </w:lvl>
    <w:lvl w:ilvl="4">
      <w:start w:val="1"/>
      <w:numFmt w:val="bullet"/>
      <w:lvlText w:val="o"/>
      <w:lvlJc w:val="left"/>
      <w:pPr>
        <w:ind w:left="3600" w:hanging="351"/>
      </w:pPr>
      <w:rPr>
        <w:rFonts w:ascii="Courier New" w:eastAsia="Courier New" w:hAnsi="Courier New" w:cs="Courier New"/>
      </w:rPr>
    </w:lvl>
    <w:lvl w:ilvl="5">
      <w:start w:val="1"/>
      <w:numFmt w:val="bullet"/>
      <w:lvlText w:val="▪"/>
      <w:lvlJc w:val="left"/>
      <w:pPr>
        <w:ind w:left="4320" w:hanging="351"/>
      </w:pPr>
      <w:rPr>
        <w:rFonts w:ascii="Noto Sans Symbols" w:eastAsia="Noto Sans Symbols" w:hAnsi="Noto Sans Symbols" w:cs="Noto Sans Symbols"/>
      </w:rPr>
    </w:lvl>
    <w:lvl w:ilvl="6">
      <w:start w:val="1"/>
      <w:numFmt w:val="bullet"/>
      <w:lvlText w:val="●"/>
      <w:lvlJc w:val="left"/>
      <w:pPr>
        <w:ind w:left="5040" w:hanging="351"/>
      </w:pPr>
      <w:rPr>
        <w:rFonts w:ascii="Noto Sans Symbols" w:eastAsia="Noto Sans Symbols" w:hAnsi="Noto Sans Symbols" w:cs="Noto Sans Symbols"/>
      </w:rPr>
    </w:lvl>
    <w:lvl w:ilvl="7">
      <w:start w:val="1"/>
      <w:numFmt w:val="bullet"/>
      <w:lvlText w:val="o"/>
      <w:lvlJc w:val="left"/>
      <w:pPr>
        <w:ind w:left="5760" w:hanging="351"/>
      </w:pPr>
      <w:rPr>
        <w:rFonts w:ascii="Courier New" w:eastAsia="Courier New" w:hAnsi="Courier New" w:cs="Courier New"/>
      </w:rPr>
    </w:lvl>
    <w:lvl w:ilvl="8">
      <w:start w:val="1"/>
      <w:numFmt w:val="bullet"/>
      <w:lvlText w:val="▪"/>
      <w:lvlJc w:val="left"/>
      <w:pPr>
        <w:ind w:left="6480" w:hanging="351"/>
      </w:pPr>
      <w:rPr>
        <w:rFonts w:ascii="Noto Sans Symbols" w:eastAsia="Noto Sans Symbols" w:hAnsi="Noto Sans Symbols" w:cs="Noto Sans Symbols"/>
      </w:rPr>
    </w:lvl>
  </w:abstractNum>
  <w:abstractNum w:abstractNumId="4" w15:restartNumberingAfterBreak="0">
    <w:nsid w:val="788F5847"/>
    <w:multiLevelType w:val="multilevel"/>
    <w:tmpl w:val="C54EFA70"/>
    <w:lvl w:ilvl="0">
      <w:start w:val="1"/>
      <w:numFmt w:val="decimal"/>
      <w:lvlText w:val="%1."/>
      <w:lvlJc w:val="left"/>
      <w:pPr>
        <w:ind w:left="709" w:hanging="349"/>
      </w:pPr>
    </w:lvl>
    <w:lvl w:ilvl="1">
      <w:start w:val="1"/>
      <w:numFmt w:val="lowerLetter"/>
      <w:lvlText w:val="%2."/>
      <w:lvlJc w:val="left"/>
      <w:pPr>
        <w:ind w:left="1429" w:hanging="351"/>
      </w:pPr>
    </w:lvl>
    <w:lvl w:ilvl="2">
      <w:start w:val="1"/>
      <w:numFmt w:val="lowerRoman"/>
      <w:lvlText w:val="%3."/>
      <w:lvlJc w:val="right"/>
      <w:pPr>
        <w:ind w:left="2149" w:hanging="171"/>
      </w:pPr>
    </w:lvl>
    <w:lvl w:ilvl="3">
      <w:start w:val="1"/>
      <w:numFmt w:val="decimal"/>
      <w:lvlText w:val="%4."/>
      <w:lvlJc w:val="left"/>
      <w:pPr>
        <w:ind w:left="2869" w:hanging="351"/>
      </w:pPr>
    </w:lvl>
    <w:lvl w:ilvl="4">
      <w:start w:val="1"/>
      <w:numFmt w:val="lowerLetter"/>
      <w:lvlText w:val="%5."/>
      <w:lvlJc w:val="left"/>
      <w:pPr>
        <w:ind w:left="3589" w:hanging="351"/>
      </w:pPr>
    </w:lvl>
    <w:lvl w:ilvl="5">
      <w:start w:val="1"/>
      <w:numFmt w:val="lowerRoman"/>
      <w:lvlText w:val="%6."/>
      <w:lvlJc w:val="right"/>
      <w:pPr>
        <w:ind w:left="4309" w:hanging="171"/>
      </w:pPr>
    </w:lvl>
    <w:lvl w:ilvl="6">
      <w:start w:val="1"/>
      <w:numFmt w:val="decimal"/>
      <w:lvlText w:val="%7."/>
      <w:lvlJc w:val="left"/>
      <w:pPr>
        <w:ind w:left="5029" w:hanging="351"/>
      </w:pPr>
    </w:lvl>
    <w:lvl w:ilvl="7">
      <w:start w:val="1"/>
      <w:numFmt w:val="lowerLetter"/>
      <w:lvlText w:val="%8."/>
      <w:lvlJc w:val="left"/>
      <w:pPr>
        <w:ind w:left="5749" w:hanging="351"/>
      </w:pPr>
    </w:lvl>
    <w:lvl w:ilvl="8">
      <w:start w:val="1"/>
      <w:numFmt w:val="lowerRoman"/>
      <w:lvlText w:val="%9."/>
      <w:lvlJc w:val="right"/>
      <w:pPr>
        <w:ind w:left="6469" w:hanging="171"/>
      </w:pPr>
    </w:lvl>
  </w:abstractNum>
  <w:num w:numId="1" w16cid:durableId="813762403">
    <w:abstractNumId w:val="1"/>
  </w:num>
  <w:num w:numId="2" w16cid:durableId="88618990">
    <w:abstractNumId w:val="2"/>
  </w:num>
  <w:num w:numId="3" w16cid:durableId="294065591">
    <w:abstractNumId w:val="0"/>
  </w:num>
  <w:num w:numId="4" w16cid:durableId="929436090">
    <w:abstractNumId w:val="3"/>
  </w:num>
  <w:num w:numId="5" w16cid:durableId="1775980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17"/>
    <w:rsid w:val="007C3C17"/>
    <w:rsid w:val="0091042C"/>
    <w:rsid w:val="00D8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A7281-4546-490C-9084-3BF0519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0"/>
      <w:szCs w:val="20"/>
      <w:u w:val="single"/>
    </w:rPr>
  </w:style>
  <w:style w:type="paragraph" w:styleId="Heading2">
    <w:name w:val="heading 2"/>
    <w:basedOn w:val="Normal"/>
    <w:next w:val="Normal"/>
    <w:uiPriority w:val="9"/>
    <w:semiHidden/>
    <w:unhideWhenUsed/>
    <w:qFormat/>
    <w:pPr>
      <w:keepNext/>
      <w:keepLines/>
      <w:spacing w:before="360" w:after="200"/>
      <w:outlineLvl w:val="1"/>
    </w:pPr>
    <w:rPr>
      <w:rFonts w:ascii="Arial" w:eastAsia="Arial" w:hAnsi="Arial" w:cs="Arial"/>
      <w:sz w:val="34"/>
      <w:szCs w:val="34"/>
    </w:rPr>
  </w:style>
  <w:style w:type="paragraph" w:styleId="Heading3">
    <w:name w:val="heading 3"/>
    <w:basedOn w:val="Normal"/>
    <w:next w:val="Normal"/>
    <w:uiPriority w:val="9"/>
    <w:semiHidden/>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uiPriority w:val="9"/>
    <w:semiHidden/>
    <w:unhideWhenUsed/>
    <w:qFormat/>
    <w:pPr>
      <w:keepNext/>
      <w:keepLines/>
      <w:spacing w:before="320" w:after="200"/>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320" w:after="200"/>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320" w:after="20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00" w:after="200"/>
    </w:pPr>
    <w:rPr>
      <w:sz w:val="48"/>
      <w:szCs w:val="48"/>
    </w:rPr>
  </w:style>
  <w:style w:type="paragraph" w:styleId="Subtitle">
    <w:name w:val="Subtitle"/>
    <w:basedOn w:val="Normal"/>
    <w:next w:val="Normal"/>
    <w:uiPriority w:val="11"/>
    <w:qFormat/>
    <w:pPr>
      <w:spacing w:before="200" w:after="200"/>
    </w:pPr>
  </w:style>
  <w:style w:type="table" w:customStyle="1" w:styleId="18">
    <w:name w:val="18"/>
    <w:basedOn w:val="TableNormal"/>
    <w:rPr>
      <w:color w:val="404040"/>
    </w:rPr>
    <w:tblPr>
      <w:tblStyleRowBandSize w:val="1"/>
      <w:tblStyleColBandSize w:val="1"/>
      <w:tblCellMar>
        <w:top w:w="96" w:type="dxa"/>
        <w:left w:w="170" w:type="dxa"/>
        <w:bottom w:w="96" w:type="dxa"/>
        <w:right w:w="170" w:type="dxa"/>
      </w:tblCellMar>
    </w:tblPr>
  </w:style>
  <w:style w:type="table" w:customStyle="1" w:styleId="17">
    <w:name w:val="17"/>
    <w:basedOn w:val="TableNormal"/>
    <w:rPr>
      <w:color w:val="404040"/>
    </w:rPr>
    <w:tblPr>
      <w:tblStyleRowBandSize w:val="1"/>
      <w:tblStyleColBandSize w:val="1"/>
      <w:tblCellMar>
        <w:top w:w="96" w:type="dxa"/>
        <w:left w:w="170" w:type="dxa"/>
        <w:bottom w:w="96" w:type="dxa"/>
        <w:right w:w="170" w:type="dxa"/>
      </w:tblCellMar>
    </w:tblPr>
  </w:style>
  <w:style w:type="table" w:customStyle="1" w:styleId="16">
    <w:name w:val="16"/>
    <w:basedOn w:val="TableNormal"/>
    <w:rPr>
      <w:color w:val="404040"/>
    </w:rPr>
    <w:tblPr>
      <w:tblStyleRowBandSize w:val="1"/>
      <w:tblStyleColBandSize w:val="1"/>
      <w:tblCellMar>
        <w:top w:w="96" w:type="dxa"/>
        <w:left w:w="170" w:type="dxa"/>
        <w:bottom w:w="96" w:type="dxa"/>
        <w:right w:w="170" w:type="dxa"/>
      </w:tblCellMar>
    </w:tblPr>
  </w:style>
  <w:style w:type="table" w:customStyle="1" w:styleId="15">
    <w:name w:val="15"/>
    <w:basedOn w:val="TableNormal"/>
    <w:rPr>
      <w:color w:val="404040"/>
    </w:rPr>
    <w:tblPr>
      <w:tblStyleRowBandSize w:val="1"/>
      <w:tblStyleColBandSize w:val="1"/>
      <w:tblCellMar>
        <w:top w:w="96" w:type="dxa"/>
        <w:left w:w="170" w:type="dxa"/>
        <w:bottom w:w="96" w:type="dxa"/>
        <w:right w:w="170" w:type="dxa"/>
      </w:tblCellMar>
    </w:tblPr>
  </w:style>
  <w:style w:type="table" w:customStyle="1" w:styleId="14">
    <w:name w:val="14"/>
    <w:basedOn w:val="TableNormal"/>
    <w:rPr>
      <w:color w:val="404040"/>
    </w:rPr>
    <w:tblPr>
      <w:tblStyleRowBandSize w:val="1"/>
      <w:tblStyleColBandSize w:val="1"/>
      <w:tblCellMar>
        <w:top w:w="96" w:type="dxa"/>
        <w:left w:w="170" w:type="dxa"/>
        <w:bottom w:w="96" w:type="dxa"/>
        <w:right w:w="170" w:type="dxa"/>
      </w:tblCellMar>
    </w:tblPr>
  </w:style>
  <w:style w:type="table" w:customStyle="1" w:styleId="13">
    <w:name w:val="13"/>
    <w:basedOn w:val="TableNormal"/>
    <w:rPr>
      <w:color w:val="404040"/>
    </w:rPr>
    <w:tblPr>
      <w:tblStyleRowBandSize w:val="1"/>
      <w:tblStyleColBandSize w:val="1"/>
      <w:tblCellMar>
        <w:top w:w="96" w:type="dxa"/>
        <w:left w:w="170" w:type="dxa"/>
        <w:bottom w:w="96" w:type="dxa"/>
        <w:right w:w="170" w:type="dxa"/>
      </w:tblCellMar>
    </w:tblPr>
  </w:style>
  <w:style w:type="table" w:customStyle="1" w:styleId="12">
    <w:name w:val="12"/>
    <w:basedOn w:val="TableNormal"/>
    <w:rPr>
      <w:color w:val="404040"/>
    </w:rPr>
    <w:tblPr>
      <w:tblStyleRowBandSize w:val="1"/>
      <w:tblStyleColBandSize w:val="1"/>
      <w:tblCellMar>
        <w:top w:w="96" w:type="dxa"/>
        <w:left w:w="170" w:type="dxa"/>
        <w:bottom w:w="96" w:type="dxa"/>
        <w:right w:w="170" w:type="dxa"/>
      </w:tblCellMar>
    </w:tblPr>
  </w:style>
  <w:style w:type="table" w:customStyle="1" w:styleId="11">
    <w:name w:val="11"/>
    <w:basedOn w:val="TableNormal"/>
    <w:rPr>
      <w:color w:val="404040"/>
    </w:rPr>
    <w:tblPr>
      <w:tblStyleRowBandSize w:val="1"/>
      <w:tblStyleColBandSize w:val="1"/>
      <w:tblCellMar>
        <w:top w:w="96" w:type="dxa"/>
        <w:left w:w="170" w:type="dxa"/>
        <w:bottom w:w="96" w:type="dxa"/>
        <w:right w:w="170" w:type="dxa"/>
      </w:tblCellMar>
    </w:tblPr>
  </w:style>
  <w:style w:type="table" w:customStyle="1" w:styleId="10">
    <w:name w:val="10"/>
    <w:basedOn w:val="TableNormal"/>
    <w:rPr>
      <w:color w:val="404040"/>
    </w:rPr>
    <w:tblPr>
      <w:tblStyleRowBandSize w:val="1"/>
      <w:tblStyleColBandSize w:val="1"/>
      <w:tblCellMar>
        <w:top w:w="96" w:type="dxa"/>
        <w:left w:w="170" w:type="dxa"/>
        <w:bottom w:w="96" w:type="dxa"/>
        <w:right w:w="170" w:type="dxa"/>
      </w:tblCellMar>
    </w:tblPr>
  </w:style>
  <w:style w:type="table" w:customStyle="1" w:styleId="9">
    <w:name w:val="9"/>
    <w:basedOn w:val="TableNormal"/>
    <w:rPr>
      <w:color w:val="404040"/>
    </w:rPr>
    <w:tblPr>
      <w:tblStyleRowBandSize w:val="1"/>
      <w:tblStyleColBandSize w:val="1"/>
      <w:tblCellMar>
        <w:top w:w="96" w:type="dxa"/>
        <w:left w:w="170" w:type="dxa"/>
        <w:bottom w:w="96" w:type="dxa"/>
        <w:right w:w="170" w:type="dxa"/>
      </w:tblCellMar>
    </w:tblPr>
  </w:style>
  <w:style w:type="table" w:customStyle="1" w:styleId="8">
    <w:name w:val="8"/>
    <w:basedOn w:val="TableNormal"/>
    <w:rPr>
      <w:color w:val="404040"/>
    </w:rPr>
    <w:tblPr>
      <w:tblStyleRowBandSize w:val="1"/>
      <w:tblStyleColBandSize w:val="1"/>
      <w:tblCellMar>
        <w:top w:w="96" w:type="dxa"/>
        <w:left w:w="170" w:type="dxa"/>
        <w:bottom w:w="96" w:type="dxa"/>
        <w:right w:w="170" w:type="dxa"/>
      </w:tblCellMar>
    </w:tblPr>
  </w:style>
  <w:style w:type="table" w:customStyle="1" w:styleId="7">
    <w:name w:val="7"/>
    <w:basedOn w:val="TableNormal"/>
    <w:rPr>
      <w:color w:val="404040"/>
    </w:rPr>
    <w:tblPr>
      <w:tblStyleRowBandSize w:val="1"/>
      <w:tblStyleColBandSize w:val="1"/>
      <w:tblCellMar>
        <w:top w:w="96" w:type="dxa"/>
        <w:left w:w="170" w:type="dxa"/>
        <w:bottom w:w="96" w:type="dxa"/>
        <w:right w:w="170" w:type="dxa"/>
      </w:tblCellMar>
    </w:tblPr>
  </w:style>
  <w:style w:type="table" w:customStyle="1" w:styleId="6">
    <w:name w:val="6"/>
    <w:basedOn w:val="TableNormal"/>
    <w:rPr>
      <w:color w:val="404040"/>
    </w:rPr>
    <w:tblPr>
      <w:tblStyleRowBandSize w:val="1"/>
      <w:tblStyleColBandSize w:val="1"/>
      <w:tblCellMar>
        <w:top w:w="96" w:type="dxa"/>
        <w:left w:w="170" w:type="dxa"/>
        <w:bottom w:w="96" w:type="dxa"/>
        <w:right w:w="170" w:type="dxa"/>
      </w:tblCellMar>
    </w:tblPr>
  </w:style>
  <w:style w:type="table" w:customStyle="1" w:styleId="5">
    <w:name w:val="5"/>
    <w:basedOn w:val="TableNormal"/>
    <w:rPr>
      <w:color w:val="404040"/>
    </w:rPr>
    <w:tblPr>
      <w:tblStyleRowBandSize w:val="1"/>
      <w:tblStyleColBandSize w:val="1"/>
      <w:tblCellMar>
        <w:top w:w="96" w:type="dxa"/>
        <w:left w:w="170" w:type="dxa"/>
        <w:bottom w:w="96" w:type="dxa"/>
        <w:right w:w="170" w:type="dxa"/>
      </w:tblCellMar>
    </w:tblPr>
  </w:style>
  <w:style w:type="table" w:customStyle="1" w:styleId="4">
    <w:name w:val="4"/>
    <w:basedOn w:val="TableNormal"/>
    <w:rPr>
      <w:color w:val="404040"/>
    </w:rPr>
    <w:tblPr>
      <w:tblStyleRowBandSize w:val="1"/>
      <w:tblStyleColBandSize w:val="1"/>
      <w:tblCellMar>
        <w:top w:w="96" w:type="dxa"/>
        <w:left w:w="170" w:type="dxa"/>
        <w:bottom w:w="96" w:type="dxa"/>
        <w:right w:w="170" w:type="dxa"/>
      </w:tblCellMar>
    </w:tblPr>
  </w:style>
  <w:style w:type="table" w:customStyle="1" w:styleId="3">
    <w:name w:val="3"/>
    <w:basedOn w:val="TableNormal"/>
    <w:rPr>
      <w:color w:val="404040"/>
    </w:rPr>
    <w:tblPr>
      <w:tblStyleRowBandSize w:val="1"/>
      <w:tblStyleColBandSize w:val="1"/>
      <w:tblCellMar>
        <w:top w:w="96" w:type="dxa"/>
        <w:left w:w="170" w:type="dxa"/>
        <w:bottom w:w="96" w:type="dxa"/>
        <w:right w:w="170" w:type="dxa"/>
      </w:tblCellMar>
    </w:tblPr>
  </w:style>
  <w:style w:type="table" w:customStyle="1" w:styleId="2">
    <w:name w:val="2"/>
    <w:basedOn w:val="TableNormal"/>
    <w:rPr>
      <w:color w:val="404040"/>
    </w:rPr>
    <w:tblPr>
      <w:tblStyleRowBandSize w:val="1"/>
      <w:tblStyleColBandSize w:val="1"/>
      <w:tblCellMar>
        <w:top w:w="96" w:type="dxa"/>
        <w:left w:w="170" w:type="dxa"/>
        <w:bottom w:w="96" w:type="dxa"/>
        <w:right w:w="170" w:type="dxa"/>
      </w:tblCellMar>
    </w:tblPr>
  </w:style>
  <w:style w:type="table" w:customStyle="1" w:styleId="1">
    <w:name w:val="1"/>
    <w:basedOn w:val="TableNormal"/>
    <w:rPr>
      <w:color w:val="404040"/>
    </w:rPr>
    <w:tblPr>
      <w:tblStyleRowBandSize w:val="1"/>
      <w:tblStyleColBandSize w:val="1"/>
      <w:tblCellMar>
        <w:top w:w="96" w:type="dxa"/>
        <w:left w:w="170" w:type="dxa"/>
        <w:bottom w:w="96" w:type="dxa"/>
        <w:right w:w="170" w:type="dxa"/>
      </w:tblCellMar>
    </w:tblPr>
  </w:style>
  <w:style w:type="paragraph" w:styleId="ListParagraph">
    <w:name w:val="List Paragraph"/>
    <w:basedOn w:val="Normal"/>
    <w:uiPriority w:val="34"/>
    <w:qFormat/>
    <w:rsid w:val="001E775A"/>
    <w:pPr>
      <w:ind w:left="720"/>
      <w:contextualSpacing/>
    </w:pPr>
  </w:style>
  <w:style w:type="paragraph" w:customStyle="1" w:styleId="Default">
    <w:name w:val="Default"/>
    <w:rsid w:val="00A406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rPr>
  </w:style>
  <w:style w:type="paragraph" w:styleId="BalloonText">
    <w:name w:val="Balloon Text"/>
    <w:basedOn w:val="Normal"/>
    <w:link w:val="BalloonTextChar"/>
    <w:uiPriority w:val="99"/>
    <w:semiHidden/>
    <w:unhideWhenUsed/>
    <w:rsid w:val="00411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05"/>
    <w:rPr>
      <w:rFonts w:ascii="Segoe UI" w:hAnsi="Segoe UI" w:cs="Segoe UI"/>
      <w:sz w:val="18"/>
      <w:szCs w:val="18"/>
    </w:rPr>
  </w:style>
  <w:style w:type="character" w:styleId="Hyperlink">
    <w:name w:val="Hyperlink"/>
    <w:basedOn w:val="DefaultParagraphFont"/>
    <w:uiPriority w:val="99"/>
    <w:unhideWhenUsed/>
    <w:rsid w:val="00B32FF3"/>
    <w:rPr>
      <w:color w:val="0000FF" w:themeColor="hyperlink"/>
      <w:u w:val="single"/>
    </w:rPr>
  </w:style>
  <w:style w:type="character" w:styleId="UnresolvedMention">
    <w:name w:val="Unresolved Mention"/>
    <w:basedOn w:val="DefaultParagraphFont"/>
    <w:uiPriority w:val="99"/>
    <w:semiHidden/>
    <w:unhideWhenUsed/>
    <w:rsid w:val="00B32FF3"/>
    <w:rPr>
      <w:color w:val="605E5C"/>
      <w:shd w:val="clear" w:color="auto" w:fill="E1DFDD"/>
    </w:rPr>
  </w:style>
  <w:style w:type="table" w:customStyle="1" w:styleId="a">
    <w:basedOn w:val="TableNormal"/>
    <w:rPr>
      <w:color w:val="404040"/>
    </w:rPr>
    <w:tblPr>
      <w:tblStyleRowBandSize w:val="1"/>
      <w:tblStyleColBandSize w:val="1"/>
      <w:tblCellMar>
        <w:top w:w="96" w:type="dxa"/>
        <w:left w:w="170" w:type="dxa"/>
        <w:bottom w:w="96" w:type="dxa"/>
        <w:right w:w="170" w:type="dxa"/>
      </w:tblCellMar>
    </w:tblPr>
  </w:style>
  <w:style w:type="table" w:customStyle="1" w:styleId="a0">
    <w:basedOn w:val="TableNormal"/>
    <w:rPr>
      <w:color w:val="404040"/>
    </w:rPr>
    <w:tblPr>
      <w:tblStyleRowBandSize w:val="1"/>
      <w:tblStyleColBandSize w:val="1"/>
      <w:tblCellMar>
        <w:top w:w="96" w:type="dxa"/>
        <w:left w:w="170" w:type="dxa"/>
        <w:bottom w:w="96" w:type="dxa"/>
        <w:right w:w="170" w:type="dxa"/>
      </w:tblCellMar>
    </w:tblPr>
  </w:style>
  <w:style w:type="table" w:customStyle="1" w:styleId="a1">
    <w:basedOn w:val="TableNormal"/>
    <w:rPr>
      <w:color w:val="404040"/>
    </w:rPr>
    <w:tblPr>
      <w:tblStyleRowBandSize w:val="1"/>
      <w:tblStyleColBandSize w:val="1"/>
      <w:tblCellMar>
        <w:top w:w="96" w:type="dxa"/>
        <w:left w:w="170" w:type="dxa"/>
        <w:bottom w:w="96" w:type="dxa"/>
        <w:right w:w="170" w:type="dxa"/>
      </w:tblCellMar>
    </w:tblPr>
  </w:style>
  <w:style w:type="table" w:customStyle="1" w:styleId="a2">
    <w:basedOn w:val="TableNormal"/>
    <w:rPr>
      <w:color w:val="404040"/>
    </w:rPr>
    <w:tblPr>
      <w:tblStyleRowBandSize w:val="1"/>
      <w:tblStyleColBandSize w:val="1"/>
      <w:tblCellMar>
        <w:top w:w="96" w:type="dxa"/>
        <w:left w:w="170" w:type="dxa"/>
        <w:bottom w:w="96" w:type="dxa"/>
        <w:right w:w="170" w:type="dxa"/>
      </w:tblCellMar>
    </w:tblPr>
  </w:style>
  <w:style w:type="table" w:customStyle="1" w:styleId="a3">
    <w:basedOn w:val="TableNormal"/>
    <w:rPr>
      <w:color w:val="404040"/>
    </w:rPr>
    <w:tblPr>
      <w:tblStyleRowBandSize w:val="1"/>
      <w:tblStyleColBandSize w:val="1"/>
      <w:tblCellMar>
        <w:top w:w="96" w:type="dxa"/>
        <w:left w:w="170" w:type="dxa"/>
        <w:bottom w:w="96" w:type="dxa"/>
        <w:right w:w="170" w:type="dxa"/>
      </w:tblCellMar>
    </w:tblPr>
  </w:style>
  <w:style w:type="table" w:customStyle="1" w:styleId="a4">
    <w:basedOn w:val="TableNormal"/>
    <w:rPr>
      <w:color w:val="404040"/>
    </w:rPr>
    <w:tblPr>
      <w:tblStyleRowBandSize w:val="1"/>
      <w:tblStyleColBandSize w:val="1"/>
      <w:tblCellMar>
        <w:top w:w="96" w:type="dxa"/>
        <w:left w:w="170" w:type="dxa"/>
        <w:bottom w:w="96" w:type="dxa"/>
        <w:right w:w="170" w:type="dxa"/>
      </w:tblCellMar>
    </w:tblPr>
  </w:style>
  <w:style w:type="table" w:customStyle="1" w:styleId="a5">
    <w:basedOn w:val="TableNormal"/>
    <w:rPr>
      <w:color w:val="404040"/>
    </w:rPr>
    <w:tblPr>
      <w:tblStyleRowBandSize w:val="1"/>
      <w:tblStyleColBandSize w:val="1"/>
      <w:tblCellMar>
        <w:top w:w="96" w:type="dxa"/>
        <w:left w:w="170" w:type="dxa"/>
        <w:bottom w:w="96" w:type="dxa"/>
        <w:right w:w="170" w:type="dxa"/>
      </w:tblCellMar>
    </w:tblPr>
  </w:style>
  <w:style w:type="table" w:customStyle="1" w:styleId="a6">
    <w:basedOn w:val="TableNormal"/>
    <w:rPr>
      <w:color w:val="404040"/>
    </w:rPr>
    <w:tblPr>
      <w:tblStyleRowBandSize w:val="1"/>
      <w:tblStyleColBandSize w:val="1"/>
      <w:tblCellMar>
        <w:top w:w="96" w:type="dxa"/>
        <w:left w:w="170" w:type="dxa"/>
        <w:bottom w:w="96" w:type="dxa"/>
        <w:right w:w="170" w:type="dxa"/>
      </w:tblCellMar>
    </w:tblPr>
  </w:style>
  <w:style w:type="table" w:customStyle="1" w:styleId="a7">
    <w:basedOn w:val="TableNormal"/>
    <w:rPr>
      <w:color w:val="404040"/>
    </w:rPr>
    <w:tblPr>
      <w:tblStyleRowBandSize w:val="1"/>
      <w:tblStyleColBandSize w:val="1"/>
      <w:tblCellMar>
        <w:top w:w="96" w:type="dxa"/>
        <w:left w:w="170" w:type="dxa"/>
        <w:bottom w:w="96" w:type="dxa"/>
        <w:right w:w="170" w:type="dxa"/>
      </w:tblCellMar>
    </w:tblPr>
  </w:style>
  <w:style w:type="table" w:customStyle="1" w:styleId="a8">
    <w:basedOn w:val="TableNormal"/>
    <w:rPr>
      <w:color w:val="404040"/>
    </w:rPr>
    <w:tblPr>
      <w:tblStyleRowBandSize w:val="1"/>
      <w:tblStyleColBandSize w:val="1"/>
      <w:tblCellMar>
        <w:top w:w="96" w:type="dxa"/>
        <w:left w:w="170" w:type="dxa"/>
        <w:bottom w:w="96" w:type="dxa"/>
        <w:right w:w="170" w:type="dxa"/>
      </w:tblCellMar>
    </w:tblPr>
  </w:style>
  <w:style w:type="table" w:customStyle="1" w:styleId="a9">
    <w:basedOn w:val="TableNormal"/>
    <w:rPr>
      <w:color w:val="404040"/>
    </w:rPr>
    <w:tblPr>
      <w:tblStyleRowBandSize w:val="1"/>
      <w:tblStyleColBandSize w:val="1"/>
      <w:tblCellMar>
        <w:top w:w="96" w:type="dxa"/>
        <w:left w:w="170" w:type="dxa"/>
        <w:bottom w:w="96" w:type="dxa"/>
        <w:right w:w="170" w:type="dxa"/>
      </w:tblCellMar>
    </w:tblPr>
  </w:style>
  <w:style w:type="table" w:customStyle="1" w:styleId="aa">
    <w:basedOn w:val="TableNormal"/>
    <w:rPr>
      <w:color w:val="404040"/>
    </w:rPr>
    <w:tblPr>
      <w:tblStyleRowBandSize w:val="1"/>
      <w:tblStyleColBandSize w:val="1"/>
      <w:tblCellMar>
        <w:top w:w="96" w:type="dxa"/>
        <w:left w:w="170" w:type="dxa"/>
        <w:bottom w:w="96" w:type="dxa"/>
        <w:right w:w="170" w:type="dxa"/>
      </w:tblCellMar>
    </w:tblPr>
  </w:style>
  <w:style w:type="table" w:customStyle="1" w:styleId="ab">
    <w:basedOn w:val="TableNormal"/>
    <w:rPr>
      <w:color w:val="404040"/>
    </w:rPr>
    <w:tblPr>
      <w:tblStyleRowBandSize w:val="1"/>
      <w:tblStyleColBandSize w:val="1"/>
      <w:tblCellMar>
        <w:top w:w="96" w:type="dxa"/>
        <w:left w:w="170" w:type="dxa"/>
        <w:bottom w:w="96" w:type="dxa"/>
        <w:right w:w="170" w:type="dxa"/>
      </w:tblCellMar>
    </w:tblPr>
  </w:style>
  <w:style w:type="table" w:customStyle="1" w:styleId="ac">
    <w:basedOn w:val="TableNormal"/>
    <w:rPr>
      <w:color w:val="404040"/>
    </w:rPr>
    <w:tblPr>
      <w:tblStyleRowBandSize w:val="1"/>
      <w:tblStyleColBandSize w:val="1"/>
      <w:tblCellMar>
        <w:top w:w="96" w:type="dxa"/>
        <w:left w:w="170" w:type="dxa"/>
        <w:bottom w:w="96" w:type="dxa"/>
        <w:right w:w="170" w:type="dxa"/>
      </w:tblCellMar>
    </w:tblPr>
  </w:style>
  <w:style w:type="table" w:customStyle="1" w:styleId="ad">
    <w:basedOn w:val="TableNormal"/>
    <w:rPr>
      <w:color w:val="404040"/>
    </w:rPr>
    <w:tblPr>
      <w:tblStyleRowBandSize w:val="1"/>
      <w:tblStyleColBandSize w:val="1"/>
      <w:tblCellMar>
        <w:top w:w="96" w:type="dxa"/>
        <w:left w:w="170" w:type="dxa"/>
        <w:bottom w:w="96" w:type="dxa"/>
        <w:right w:w="170" w:type="dxa"/>
      </w:tblCellMar>
    </w:tblPr>
  </w:style>
  <w:style w:type="table" w:customStyle="1" w:styleId="ae">
    <w:basedOn w:val="TableNormal"/>
    <w:rPr>
      <w:color w:val="404040"/>
    </w:rPr>
    <w:tblPr>
      <w:tblStyleRowBandSize w:val="1"/>
      <w:tblStyleColBandSize w:val="1"/>
      <w:tblCellMar>
        <w:top w:w="96" w:type="dxa"/>
        <w:left w:w="170" w:type="dxa"/>
        <w:bottom w:w="96" w:type="dxa"/>
        <w:right w:w="170" w:type="dxa"/>
      </w:tblCellMar>
    </w:tblPr>
  </w:style>
  <w:style w:type="table" w:customStyle="1" w:styleId="af">
    <w:basedOn w:val="TableNormal"/>
    <w:rPr>
      <w:color w:val="404040"/>
    </w:rPr>
    <w:tblPr>
      <w:tblStyleRowBandSize w:val="1"/>
      <w:tblStyleColBandSize w:val="1"/>
      <w:tblCellMar>
        <w:top w:w="96" w:type="dxa"/>
        <w:left w:w="170" w:type="dxa"/>
        <w:bottom w:w="96" w:type="dxa"/>
        <w:right w:w="1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enate.uni.edu/constitution-faculty" TargetMode="External"/><Relationship Id="rId18" Type="http://schemas.openxmlformats.org/officeDocument/2006/relationships/hyperlink" Target="https://senate.uni.edu/current-year/current-and-pending-business/charge-and-membership-next-phase-general-education-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im.mattingly@uni.edu" TargetMode="External"/><Relationship Id="rId17" Type="http://schemas.openxmlformats.org/officeDocument/2006/relationships/hyperlink" Target="https://senate.uni.edu/current-year/current-and-pending-business/charge-and-membership-senates-new-dei-commit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edu/policies/1201%20" TargetMode="External"/><Relationship Id="rId20" Type="http://schemas.openxmlformats.org/officeDocument/2006/relationships/hyperlink" Target="https://www.grad.uni.edu/graduate-college-curriculum-committee-gccc%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edu/senate/constitution-facult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caarep.uni.edu"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grad.uni.edu/sites/default/files/pdf/graduate_faculty_constitution.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enate.uni.edu/current-year/current-and-pending-business/ad-hoc-governance-committee-recommendation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4V9slRhcTtOtK/FpPmthecKPQ==">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3812</Words>
  <Characters>21730</Characters>
  <Application>Microsoft Office Word</Application>
  <DocSecurity>0</DocSecurity>
  <Lines>181</Lines>
  <Paragraphs>50</Paragraphs>
  <ScaleCrop>false</ScaleCrop>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Burnight</dc:creator>
  <cp:lastModifiedBy>Francis D Degnin</cp:lastModifiedBy>
  <cp:revision>2</cp:revision>
  <dcterms:created xsi:type="dcterms:W3CDTF">2022-08-16T04:04:00Z</dcterms:created>
  <dcterms:modified xsi:type="dcterms:W3CDTF">2022-08-16T04:04:00Z</dcterms:modified>
</cp:coreProperties>
</file>