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08" w:rsidRPr="003D15BE" w:rsidRDefault="009B1E08" w:rsidP="00195587">
      <w:pPr>
        <w:pStyle w:val="NoSpacing"/>
        <w:ind w:left="720"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3D15BE">
        <w:rPr>
          <w:rFonts w:ascii="Times New Roman" w:hAnsi="Times New Roman" w:cs="Times New Roman"/>
          <w:sz w:val="32"/>
          <w:szCs w:val="32"/>
          <w:u w:val="single"/>
        </w:rPr>
        <w:t>UNIVERSITY OF NORTHERN IOWA ATHLETICS DEPARTMENT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587">
        <w:rPr>
          <w:rFonts w:ascii="Times New Roman" w:hAnsi="Times New Roman" w:cs="Times New Roman"/>
          <w:sz w:val="24"/>
          <w:szCs w:val="24"/>
        </w:rPr>
        <w:tab/>
      </w:r>
      <w:r w:rsidR="00195587">
        <w:rPr>
          <w:rFonts w:ascii="Times New Roman" w:hAnsi="Times New Roman" w:cs="Times New Roman"/>
          <w:sz w:val="24"/>
          <w:szCs w:val="24"/>
        </w:rPr>
        <w:tab/>
      </w:r>
      <w:r w:rsidRPr="003D15BE">
        <w:rPr>
          <w:rFonts w:ascii="Times New Roman" w:hAnsi="Times New Roman" w:cs="Times New Roman"/>
          <w:sz w:val="28"/>
          <w:szCs w:val="28"/>
        </w:rPr>
        <w:t xml:space="preserve">STRATEGIC PLANNING </w:t>
      </w:r>
      <w:r w:rsidR="000C7EC4">
        <w:rPr>
          <w:rFonts w:ascii="Times New Roman" w:hAnsi="Times New Roman" w:cs="Times New Roman"/>
          <w:sz w:val="28"/>
          <w:szCs w:val="28"/>
        </w:rPr>
        <w:t xml:space="preserve">DRAFT </w:t>
      </w:r>
      <w:r w:rsidRPr="003D15BE">
        <w:rPr>
          <w:rFonts w:ascii="Times New Roman" w:hAnsi="Times New Roman" w:cs="Times New Roman"/>
          <w:sz w:val="28"/>
          <w:szCs w:val="28"/>
        </w:rPr>
        <w:t>DOCUMENT</w:t>
      </w:r>
      <w:r w:rsidR="008A7B13">
        <w:rPr>
          <w:rFonts w:ascii="Times New Roman" w:hAnsi="Times New Roman" w:cs="Times New Roman"/>
          <w:sz w:val="28"/>
          <w:szCs w:val="28"/>
        </w:rPr>
        <w:t xml:space="preserve"> </w:t>
      </w:r>
      <w:r w:rsidRPr="003D1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08" w:rsidRPr="003D15BE" w:rsidRDefault="009B1E08" w:rsidP="009B1E0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95587">
        <w:rPr>
          <w:rFonts w:ascii="Times New Roman" w:hAnsi="Times New Roman" w:cs="Times New Roman"/>
          <w:sz w:val="28"/>
          <w:szCs w:val="28"/>
        </w:rPr>
        <w:tab/>
      </w:r>
      <w:r w:rsidR="0019558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ED6624">
        <w:rPr>
          <w:rFonts w:ascii="Times New Roman" w:hAnsi="Times New Roman" w:cs="Times New Roman"/>
          <w:sz w:val="28"/>
          <w:szCs w:val="28"/>
        </w:rPr>
        <w:t>-2023</w:t>
      </w:r>
    </w:p>
    <w:p w:rsidR="009B1E08" w:rsidRDefault="009B1E08" w:rsidP="009B1E08">
      <w:pPr>
        <w:pStyle w:val="NoSpacing"/>
      </w:pPr>
      <w:r>
        <w:tab/>
      </w:r>
      <w:r>
        <w:tab/>
        <w:t xml:space="preserve"> </w:t>
      </w:r>
    </w:p>
    <w:p w:rsidR="009B1E08" w:rsidRDefault="009B1E08" w:rsidP="009B1E08">
      <w:pPr>
        <w:pStyle w:val="NoSpacing"/>
      </w:pPr>
    </w:p>
    <w:p w:rsidR="009B1E08" w:rsidRDefault="009B1E08" w:rsidP="009B1E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E51">
        <w:rPr>
          <w:rFonts w:ascii="Times New Roman" w:hAnsi="Times New Roman" w:cs="Times New Roman"/>
          <w:b/>
          <w:sz w:val="28"/>
          <w:szCs w:val="28"/>
          <w:u w:val="single"/>
        </w:rPr>
        <w:t>Vision</w:t>
      </w:r>
    </w:p>
    <w:p w:rsidR="002217F5" w:rsidRPr="003E4E51" w:rsidRDefault="002217F5" w:rsidP="009B1E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E08" w:rsidRPr="00E729B0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an emphasis on the student-athlete experience, UNI Athletics will achieve unprecedented success in academics, competition and all of its endeavors. </w:t>
      </w:r>
      <w:r w:rsidRPr="00E7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1E08" w:rsidRDefault="009B1E08" w:rsidP="009B1E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E51">
        <w:rPr>
          <w:rFonts w:ascii="Times New Roman" w:hAnsi="Times New Roman" w:cs="Times New Roman"/>
          <w:b/>
          <w:sz w:val="28"/>
          <w:szCs w:val="28"/>
          <w:u w:val="single"/>
        </w:rPr>
        <w:t>Mission</w:t>
      </w:r>
    </w:p>
    <w:p w:rsidR="002217F5" w:rsidRPr="003E4E51" w:rsidRDefault="002217F5" w:rsidP="009B1E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E08" w:rsidRPr="00E729B0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 Athletics provides opportunities for student-athletes through quality learning experiences and competition. We take pride in our role as a unifying force for our campus and community. We operate with integrity, serve as leaders in diversity and inclusion, are innovative with our resources and commit ourselves to the student-athlete experience.  </w:t>
      </w:r>
      <w:r w:rsidRPr="00E7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1E08" w:rsidRDefault="009B1E08" w:rsidP="009B1E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E51">
        <w:rPr>
          <w:rFonts w:ascii="Times New Roman" w:hAnsi="Times New Roman" w:cs="Times New Roman"/>
          <w:b/>
          <w:sz w:val="28"/>
          <w:szCs w:val="28"/>
          <w:u w:val="single"/>
        </w:rPr>
        <w:t>Core Values</w:t>
      </w:r>
    </w:p>
    <w:p w:rsidR="002217F5" w:rsidRPr="003E4E51" w:rsidRDefault="002217F5" w:rsidP="009B1E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E08" w:rsidRPr="00C854BE" w:rsidRDefault="009B1E08" w:rsidP="009B1E08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Excellence – We will ensure that athletics is a model department for promoting and achieving a high level of academic success for its student-athletes. </w:t>
      </w:r>
      <w:r w:rsidRPr="00C8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08" w:rsidRDefault="009B1E08" w:rsidP="009B1E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1573A">
        <w:rPr>
          <w:rFonts w:ascii="Times New Roman" w:hAnsi="Times New Roman" w:cs="Times New Roman"/>
          <w:sz w:val="24"/>
          <w:szCs w:val="24"/>
        </w:rPr>
        <w:t>Community Engagement – We are a part of the community and want to engage in building meaningful relationships.</w:t>
      </w:r>
    </w:p>
    <w:p w:rsidR="009B1E08" w:rsidRDefault="009B1E08" w:rsidP="009B1E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6C3AB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Excellence – Our teams will strive to compete for and win individual and team conference and national championships.</w:t>
      </w:r>
    </w:p>
    <w:p w:rsidR="006C3AB8" w:rsidRPr="006C3AB8" w:rsidRDefault="006C3AB8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Pr="00D63D4E" w:rsidRDefault="009B1E08" w:rsidP="009B1E0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 and Inclusion – We will provide a safe and inclusive environment, respecting differences and encouraging social change. </w:t>
      </w:r>
    </w:p>
    <w:p w:rsidR="009B1E08" w:rsidRPr="00D63D4E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Default="006C3AB8" w:rsidP="009B1E0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Accounta</w:t>
      </w:r>
      <w:r w:rsidR="009B1E08">
        <w:rPr>
          <w:rFonts w:ascii="Times New Roman" w:hAnsi="Times New Roman" w:cs="Times New Roman"/>
          <w:sz w:val="24"/>
          <w:szCs w:val="24"/>
        </w:rPr>
        <w:t>bility – We will use the funds that are invested in our program in a responsible and productive manner.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Pr="00D63D4E" w:rsidRDefault="009B1E08" w:rsidP="009B1E0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1573A">
        <w:rPr>
          <w:rFonts w:ascii="Times New Roman" w:hAnsi="Times New Roman" w:cs="Times New Roman"/>
          <w:sz w:val="24"/>
          <w:szCs w:val="24"/>
        </w:rPr>
        <w:t xml:space="preserve">Integrity – We will do the right things consistently </w:t>
      </w:r>
      <w:r>
        <w:rPr>
          <w:rFonts w:ascii="Times New Roman" w:hAnsi="Times New Roman" w:cs="Times New Roman"/>
          <w:sz w:val="24"/>
          <w:szCs w:val="24"/>
        </w:rPr>
        <w:t xml:space="preserve">on campus and in the community, </w:t>
      </w:r>
      <w:r w:rsidRPr="0061573A">
        <w:rPr>
          <w:rFonts w:ascii="Times New Roman" w:hAnsi="Times New Roman" w:cs="Times New Roman"/>
          <w:sz w:val="24"/>
          <w:szCs w:val="24"/>
        </w:rPr>
        <w:t>and model behavior that sets an example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Student-Athlete Experience – We commit to providing the opportunity for each of our student-athletes to have a successful and transformative experience during their time on our campus.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17F5" w:rsidRDefault="002217F5" w:rsidP="009B1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17F5" w:rsidRDefault="002217F5" w:rsidP="009B1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F739F" w:rsidRDefault="00EF739F" w:rsidP="009B1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F739F" w:rsidRDefault="00EF739F" w:rsidP="009B1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17F5" w:rsidRDefault="002217F5" w:rsidP="009B1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17F5" w:rsidRDefault="002217F5" w:rsidP="009B1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17F5" w:rsidRDefault="002217F5" w:rsidP="009B1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217F5" w:rsidRDefault="002217F5" w:rsidP="009B1E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B1E08" w:rsidRPr="003E4E51" w:rsidRDefault="009B1E08" w:rsidP="009B1E0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E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Goals   </w:t>
      </w:r>
    </w:p>
    <w:p w:rsidR="009B1E08" w:rsidRPr="00BA1952" w:rsidRDefault="009B1E08" w:rsidP="009B1E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1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C3AB8">
        <w:rPr>
          <w:rFonts w:ascii="Times New Roman" w:hAnsi="Times New Roman" w:cs="Times New Roman"/>
          <w:b/>
          <w:sz w:val="32"/>
          <w:szCs w:val="32"/>
        </w:rPr>
        <w:t>Academic Excellence</w:t>
      </w:r>
      <w:r>
        <w:rPr>
          <w:rFonts w:ascii="Times New Roman" w:hAnsi="Times New Roman" w:cs="Times New Roman"/>
          <w:sz w:val="24"/>
          <w:szCs w:val="24"/>
        </w:rPr>
        <w:t xml:space="preserve"> – Ensure that athletics is a model department in achieving a high level of academic success. </w:t>
      </w:r>
      <w:r w:rsidRPr="00C8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B1E08" w:rsidRPr="003E4E51" w:rsidRDefault="009B1E08" w:rsidP="009B1E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4E51">
        <w:rPr>
          <w:rFonts w:ascii="Times New Roman" w:hAnsi="Times New Roman" w:cs="Times New Roman"/>
          <w:b/>
          <w:sz w:val="24"/>
          <w:szCs w:val="24"/>
        </w:rPr>
        <w:t xml:space="preserve">Metrics </w:t>
      </w:r>
    </w:p>
    <w:p w:rsidR="009B1E08" w:rsidRDefault="009B1E08" w:rsidP="009B1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 achieve a Federal Graduation Rate that is higher than the rate of the student body.</w:t>
      </w:r>
    </w:p>
    <w:p w:rsidR="00195587" w:rsidRDefault="00195587" w:rsidP="001955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95587" w:rsidRPr="00195587" w:rsidRDefault="00195587" w:rsidP="00195587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195587">
        <w:rPr>
          <w:rFonts w:ascii="Times New Roman" w:hAnsi="Times New Roman" w:cs="Times New Roman"/>
          <w:b/>
          <w:sz w:val="24"/>
          <w:szCs w:val="24"/>
        </w:rPr>
        <w:t>2017</w:t>
      </w:r>
      <w:r w:rsidRPr="00195587">
        <w:rPr>
          <w:rFonts w:ascii="Times New Roman" w:hAnsi="Times New Roman" w:cs="Times New Roman"/>
          <w:b/>
          <w:sz w:val="24"/>
          <w:szCs w:val="24"/>
        </w:rPr>
        <w:tab/>
        <w:t>2016</w:t>
      </w:r>
      <w:r w:rsidRPr="00195587">
        <w:rPr>
          <w:rFonts w:ascii="Times New Roman" w:hAnsi="Times New Roman" w:cs="Times New Roman"/>
          <w:b/>
          <w:sz w:val="24"/>
          <w:szCs w:val="24"/>
        </w:rPr>
        <w:tab/>
        <w:t>2015</w:t>
      </w:r>
      <w:r w:rsidRPr="00195587">
        <w:rPr>
          <w:rFonts w:ascii="Times New Roman" w:hAnsi="Times New Roman" w:cs="Times New Roman"/>
          <w:b/>
          <w:sz w:val="24"/>
          <w:szCs w:val="24"/>
        </w:rPr>
        <w:tab/>
        <w:t>2014</w:t>
      </w:r>
      <w:r w:rsidRPr="00195587">
        <w:rPr>
          <w:rFonts w:ascii="Times New Roman" w:hAnsi="Times New Roman" w:cs="Times New Roman"/>
          <w:b/>
          <w:sz w:val="24"/>
          <w:szCs w:val="24"/>
        </w:rPr>
        <w:tab/>
        <w:t>2013</w:t>
      </w:r>
    </w:p>
    <w:p w:rsidR="00195587" w:rsidRDefault="00195587" w:rsidP="001955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Student-Athletes</w:t>
      </w:r>
      <w:r>
        <w:rPr>
          <w:rFonts w:ascii="Times New Roman" w:hAnsi="Times New Roman" w:cs="Times New Roman"/>
          <w:sz w:val="24"/>
          <w:szCs w:val="24"/>
        </w:rPr>
        <w:tab/>
      </w:r>
      <w:r w:rsidRPr="002819D0">
        <w:rPr>
          <w:rFonts w:ascii="Times New Roman" w:hAnsi="Times New Roman" w:cs="Times New Roman"/>
          <w:b/>
          <w:sz w:val="24"/>
          <w:szCs w:val="24"/>
        </w:rPr>
        <w:t>66%</w:t>
      </w:r>
      <w:r>
        <w:rPr>
          <w:rFonts w:ascii="Times New Roman" w:hAnsi="Times New Roman" w:cs="Times New Roman"/>
          <w:sz w:val="24"/>
          <w:szCs w:val="24"/>
        </w:rPr>
        <w:tab/>
        <w:t>68%</w:t>
      </w:r>
      <w:r>
        <w:rPr>
          <w:rFonts w:ascii="Times New Roman" w:hAnsi="Times New Roman" w:cs="Times New Roman"/>
          <w:sz w:val="24"/>
          <w:szCs w:val="24"/>
        </w:rPr>
        <w:tab/>
      </w:r>
      <w:r w:rsidRPr="002819D0">
        <w:rPr>
          <w:rFonts w:ascii="Times New Roman" w:hAnsi="Times New Roman" w:cs="Times New Roman"/>
          <w:b/>
          <w:sz w:val="24"/>
          <w:szCs w:val="24"/>
        </w:rPr>
        <w:t>74%</w:t>
      </w:r>
      <w:r>
        <w:rPr>
          <w:rFonts w:ascii="Times New Roman" w:hAnsi="Times New Roman" w:cs="Times New Roman"/>
          <w:sz w:val="24"/>
          <w:szCs w:val="24"/>
        </w:rPr>
        <w:tab/>
        <w:t>63%</w:t>
      </w:r>
      <w:r>
        <w:rPr>
          <w:rFonts w:ascii="Times New Roman" w:hAnsi="Times New Roman" w:cs="Times New Roman"/>
          <w:sz w:val="24"/>
          <w:szCs w:val="24"/>
        </w:rPr>
        <w:tab/>
        <w:t>61%</w:t>
      </w:r>
    </w:p>
    <w:p w:rsidR="00195587" w:rsidRDefault="00195587" w:rsidP="001955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65%</w:t>
      </w:r>
      <w:r>
        <w:rPr>
          <w:rFonts w:ascii="Times New Roman" w:hAnsi="Times New Roman" w:cs="Times New Roman"/>
          <w:sz w:val="24"/>
          <w:szCs w:val="24"/>
        </w:rPr>
        <w:tab/>
        <w:t>68%</w:t>
      </w:r>
      <w:r>
        <w:rPr>
          <w:rFonts w:ascii="Times New Roman" w:hAnsi="Times New Roman" w:cs="Times New Roman"/>
          <w:sz w:val="24"/>
          <w:szCs w:val="24"/>
        </w:rPr>
        <w:tab/>
        <w:t>64%</w:t>
      </w:r>
      <w:r>
        <w:rPr>
          <w:rFonts w:ascii="Times New Roman" w:hAnsi="Times New Roman" w:cs="Times New Roman"/>
          <w:sz w:val="24"/>
          <w:szCs w:val="24"/>
        </w:rPr>
        <w:tab/>
        <w:t>66%</w:t>
      </w:r>
      <w:r>
        <w:rPr>
          <w:rFonts w:ascii="Times New Roman" w:hAnsi="Times New Roman" w:cs="Times New Roman"/>
          <w:sz w:val="24"/>
          <w:szCs w:val="24"/>
        </w:rPr>
        <w:tab/>
        <w:t>66%</w:t>
      </w:r>
    </w:p>
    <w:p w:rsidR="00195587" w:rsidRDefault="00195587" w:rsidP="001955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95587" w:rsidRDefault="00195587" w:rsidP="001955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a student-athlete grade point average that is above a 3.0 and higher than the student body each semester.</w:t>
      </w:r>
    </w:p>
    <w:p w:rsidR="00257E5D" w:rsidRDefault="00257E5D" w:rsidP="00257E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95587" w:rsidRPr="002819D0" w:rsidRDefault="002819D0" w:rsidP="0086544C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819D0">
        <w:rPr>
          <w:rFonts w:ascii="Times New Roman" w:hAnsi="Times New Roman" w:cs="Times New Roman"/>
          <w:b/>
          <w:sz w:val="24"/>
          <w:szCs w:val="24"/>
        </w:rPr>
        <w:t>Fall 2017</w:t>
      </w:r>
      <w:r w:rsidRPr="002819D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819D0"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 w:rsidRPr="002819D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2819D0">
        <w:rPr>
          <w:rFonts w:ascii="Times New Roman" w:hAnsi="Times New Roman" w:cs="Times New Roman"/>
          <w:b/>
          <w:sz w:val="24"/>
          <w:szCs w:val="24"/>
        </w:rPr>
        <w:tab/>
        <w:t>Fall 2016</w:t>
      </w:r>
      <w:r w:rsidRPr="002819D0">
        <w:rPr>
          <w:rFonts w:ascii="Times New Roman" w:hAnsi="Times New Roman" w:cs="Times New Roman"/>
          <w:b/>
          <w:sz w:val="24"/>
          <w:szCs w:val="24"/>
        </w:rPr>
        <w:tab/>
        <w:t>Spring 2016</w:t>
      </w:r>
      <w:r w:rsidRPr="002819D0">
        <w:rPr>
          <w:rFonts w:ascii="Times New Roman" w:hAnsi="Times New Roman" w:cs="Times New Roman"/>
          <w:b/>
          <w:sz w:val="24"/>
          <w:szCs w:val="24"/>
        </w:rPr>
        <w:tab/>
        <w:t>Fall 2015</w:t>
      </w:r>
    </w:p>
    <w:p w:rsidR="00195587" w:rsidRDefault="00195587" w:rsidP="001955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Student-Athletes </w:t>
      </w:r>
      <w:r w:rsidR="002819D0">
        <w:rPr>
          <w:rFonts w:ascii="Times New Roman" w:hAnsi="Times New Roman" w:cs="Times New Roman"/>
          <w:sz w:val="24"/>
          <w:szCs w:val="24"/>
        </w:rPr>
        <w:tab/>
      </w:r>
      <w:r w:rsidR="00257E5D">
        <w:rPr>
          <w:rFonts w:ascii="Times New Roman" w:hAnsi="Times New Roman" w:cs="Times New Roman"/>
          <w:sz w:val="24"/>
          <w:szCs w:val="24"/>
        </w:rPr>
        <w:t>3.15</w:t>
      </w:r>
      <w:r w:rsidR="002819D0">
        <w:rPr>
          <w:rFonts w:ascii="Times New Roman" w:hAnsi="Times New Roman" w:cs="Times New Roman"/>
          <w:sz w:val="24"/>
          <w:szCs w:val="24"/>
        </w:rPr>
        <w:tab/>
      </w:r>
      <w:r w:rsidR="002819D0">
        <w:rPr>
          <w:rFonts w:ascii="Times New Roman" w:hAnsi="Times New Roman" w:cs="Times New Roman"/>
          <w:sz w:val="24"/>
          <w:szCs w:val="24"/>
        </w:rPr>
        <w:tab/>
      </w:r>
      <w:r w:rsidR="002819D0" w:rsidRPr="002819D0">
        <w:rPr>
          <w:rFonts w:ascii="Times New Roman" w:hAnsi="Times New Roman" w:cs="Times New Roman"/>
          <w:b/>
          <w:sz w:val="24"/>
          <w:szCs w:val="24"/>
        </w:rPr>
        <w:t>3.18</w:t>
      </w:r>
      <w:r w:rsidR="002819D0" w:rsidRPr="002819D0">
        <w:rPr>
          <w:rFonts w:ascii="Times New Roman" w:hAnsi="Times New Roman" w:cs="Times New Roman"/>
          <w:b/>
          <w:sz w:val="24"/>
          <w:szCs w:val="24"/>
        </w:rPr>
        <w:tab/>
      </w:r>
      <w:r w:rsidR="002819D0" w:rsidRPr="002819D0">
        <w:rPr>
          <w:rFonts w:ascii="Times New Roman" w:hAnsi="Times New Roman" w:cs="Times New Roman"/>
          <w:b/>
          <w:sz w:val="24"/>
          <w:szCs w:val="24"/>
        </w:rPr>
        <w:tab/>
        <w:t>3.12</w:t>
      </w:r>
      <w:r w:rsidR="002819D0" w:rsidRPr="002819D0">
        <w:rPr>
          <w:rFonts w:ascii="Times New Roman" w:hAnsi="Times New Roman" w:cs="Times New Roman"/>
          <w:b/>
          <w:sz w:val="24"/>
          <w:szCs w:val="24"/>
        </w:rPr>
        <w:tab/>
      </w:r>
      <w:r w:rsidR="002819D0" w:rsidRPr="002819D0">
        <w:rPr>
          <w:rFonts w:ascii="Times New Roman" w:hAnsi="Times New Roman" w:cs="Times New Roman"/>
          <w:b/>
          <w:sz w:val="24"/>
          <w:szCs w:val="24"/>
        </w:rPr>
        <w:tab/>
        <w:t>3.09</w:t>
      </w:r>
      <w:r w:rsidR="002819D0" w:rsidRPr="002819D0">
        <w:rPr>
          <w:rFonts w:ascii="Times New Roman" w:hAnsi="Times New Roman" w:cs="Times New Roman"/>
          <w:b/>
          <w:sz w:val="24"/>
          <w:szCs w:val="24"/>
        </w:rPr>
        <w:tab/>
      </w:r>
      <w:r w:rsidR="002819D0" w:rsidRPr="002819D0">
        <w:rPr>
          <w:rFonts w:ascii="Times New Roman" w:hAnsi="Times New Roman" w:cs="Times New Roman"/>
          <w:b/>
          <w:sz w:val="24"/>
          <w:szCs w:val="24"/>
        </w:rPr>
        <w:tab/>
        <w:t>3.06</w:t>
      </w:r>
    </w:p>
    <w:p w:rsidR="0086544C" w:rsidRDefault="0086544C" w:rsidP="001955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Body </w:t>
      </w:r>
      <w:r w:rsidR="002819D0">
        <w:rPr>
          <w:rFonts w:ascii="Times New Roman" w:hAnsi="Times New Roman" w:cs="Times New Roman"/>
          <w:sz w:val="24"/>
          <w:szCs w:val="24"/>
        </w:rPr>
        <w:tab/>
      </w:r>
      <w:r w:rsidR="002819D0">
        <w:rPr>
          <w:rFonts w:ascii="Times New Roman" w:hAnsi="Times New Roman" w:cs="Times New Roman"/>
          <w:sz w:val="24"/>
          <w:szCs w:val="24"/>
        </w:rPr>
        <w:tab/>
      </w:r>
      <w:r w:rsidR="00067230">
        <w:rPr>
          <w:rFonts w:ascii="Times New Roman" w:hAnsi="Times New Roman" w:cs="Times New Roman"/>
          <w:sz w:val="24"/>
          <w:szCs w:val="24"/>
        </w:rPr>
        <w:t>3.07</w:t>
      </w:r>
      <w:r w:rsidR="002819D0">
        <w:rPr>
          <w:rFonts w:ascii="Times New Roman" w:hAnsi="Times New Roman" w:cs="Times New Roman"/>
          <w:sz w:val="24"/>
          <w:szCs w:val="24"/>
        </w:rPr>
        <w:tab/>
      </w:r>
      <w:r w:rsidR="002819D0">
        <w:rPr>
          <w:rFonts w:ascii="Times New Roman" w:hAnsi="Times New Roman" w:cs="Times New Roman"/>
          <w:sz w:val="24"/>
          <w:szCs w:val="24"/>
        </w:rPr>
        <w:tab/>
        <w:t>3.09</w:t>
      </w:r>
      <w:r w:rsidR="002819D0">
        <w:rPr>
          <w:rFonts w:ascii="Times New Roman" w:hAnsi="Times New Roman" w:cs="Times New Roman"/>
          <w:sz w:val="24"/>
          <w:szCs w:val="24"/>
        </w:rPr>
        <w:tab/>
      </w:r>
      <w:r w:rsidR="002819D0">
        <w:rPr>
          <w:rFonts w:ascii="Times New Roman" w:hAnsi="Times New Roman" w:cs="Times New Roman"/>
          <w:sz w:val="24"/>
          <w:szCs w:val="24"/>
        </w:rPr>
        <w:tab/>
        <w:t>3.05</w:t>
      </w:r>
      <w:r w:rsidR="002819D0">
        <w:rPr>
          <w:rFonts w:ascii="Times New Roman" w:hAnsi="Times New Roman" w:cs="Times New Roman"/>
          <w:sz w:val="24"/>
          <w:szCs w:val="24"/>
        </w:rPr>
        <w:tab/>
      </w:r>
      <w:r w:rsidR="002819D0">
        <w:rPr>
          <w:rFonts w:ascii="Times New Roman" w:hAnsi="Times New Roman" w:cs="Times New Roman"/>
          <w:sz w:val="24"/>
          <w:szCs w:val="24"/>
        </w:rPr>
        <w:tab/>
        <w:t>3.07</w:t>
      </w:r>
      <w:r w:rsidR="002819D0">
        <w:rPr>
          <w:rFonts w:ascii="Times New Roman" w:hAnsi="Times New Roman" w:cs="Times New Roman"/>
          <w:sz w:val="24"/>
          <w:szCs w:val="24"/>
        </w:rPr>
        <w:tab/>
      </w:r>
      <w:r w:rsidR="002819D0">
        <w:rPr>
          <w:rFonts w:ascii="Times New Roman" w:hAnsi="Times New Roman" w:cs="Times New Roman"/>
          <w:sz w:val="24"/>
          <w:szCs w:val="24"/>
        </w:rPr>
        <w:tab/>
        <w:t>3.04</w:t>
      </w:r>
    </w:p>
    <w:p w:rsidR="00DD138F" w:rsidRDefault="00DD138F" w:rsidP="001955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19D0" w:rsidRDefault="002819D0" w:rsidP="001955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 a Federal Graduation Rate within the minority student-athlete population that is greater than that of the </w:t>
      </w:r>
      <w:r w:rsidR="00067230">
        <w:rPr>
          <w:rFonts w:ascii="Times New Roman" w:hAnsi="Times New Roman" w:cs="Times New Roman"/>
          <w:sz w:val="24"/>
          <w:szCs w:val="24"/>
        </w:rPr>
        <w:t xml:space="preserve">minority </w:t>
      </w:r>
      <w:r>
        <w:rPr>
          <w:rFonts w:ascii="Times New Roman" w:hAnsi="Times New Roman" w:cs="Times New Roman"/>
          <w:sz w:val="24"/>
          <w:szCs w:val="24"/>
        </w:rPr>
        <w:t xml:space="preserve">student body. </w:t>
      </w:r>
    </w:p>
    <w:p w:rsidR="002819D0" w:rsidRPr="003A35F3" w:rsidRDefault="002819D0" w:rsidP="002819D0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3A35F3">
        <w:rPr>
          <w:rFonts w:ascii="Times New Roman" w:hAnsi="Times New Roman" w:cs="Times New Roman"/>
          <w:b/>
          <w:sz w:val="24"/>
          <w:szCs w:val="24"/>
        </w:rPr>
        <w:t>2017</w:t>
      </w:r>
      <w:r w:rsidRPr="003A35F3">
        <w:rPr>
          <w:rFonts w:ascii="Times New Roman" w:hAnsi="Times New Roman" w:cs="Times New Roman"/>
          <w:b/>
          <w:sz w:val="24"/>
          <w:szCs w:val="24"/>
        </w:rPr>
        <w:tab/>
        <w:t>2016</w:t>
      </w:r>
      <w:r w:rsidRPr="003A35F3">
        <w:rPr>
          <w:rFonts w:ascii="Times New Roman" w:hAnsi="Times New Roman" w:cs="Times New Roman"/>
          <w:b/>
          <w:sz w:val="24"/>
          <w:szCs w:val="24"/>
        </w:rPr>
        <w:tab/>
        <w:t>2015</w:t>
      </w:r>
      <w:r w:rsidRPr="003A35F3">
        <w:rPr>
          <w:rFonts w:ascii="Times New Roman" w:hAnsi="Times New Roman" w:cs="Times New Roman"/>
          <w:b/>
          <w:sz w:val="24"/>
          <w:szCs w:val="24"/>
        </w:rPr>
        <w:tab/>
        <w:t>2014</w:t>
      </w:r>
      <w:r w:rsidRPr="003A35F3">
        <w:rPr>
          <w:rFonts w:ascii="Times New Roman" w:hAnsi="Times New Roman" w:cs="Times New Roman"/>
          <w:b/>
          <w:sz w:val="24"/>
          <w:szCs w:val="24"/>
        </w:rPr>
        <w:tab/>
        <w:t>2013</w:t>
      </w:r>
    </w:p>
    <w:p w:rsidR="002819D0" w:rsidRDefault="002819D0" w:rsidP="002819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Student-Athletes</w:t>
      </w:r>
      <w:r>
        <w:rPr>
          <w:rFonts w:ascii="Times New Roman" w:hAnsi="Times New Roman" w:cs="Times New Roman"/>
          <w:sz w:val="24"/>
          <w:szCs w:val="24"/>
        </w:rPr>
        <w:tab/>
        <w:t>25%</w:t>
      </w:r>
      <w:r>
        <w:rPr>
          <w:rFonts w:ascii="Times New Roman" w:hAnsi="Times New Roman" w:cs="Times New Roman"/>
          <w:sz w:val="24"/>
          <w:szCs w:val="24"/>
        </w:rPr>
        <w:tab/>
        <w:t>35%</w:t>
      </w:r>
      <w:r>
        <w:rPr>
          <w:rFonts w:ascii="Times New Roman" w:hAnsi="Times New Roman" w:cs="Times New Roman"/>
          <w:sz w:val="24"/>
          <w:szCs w:val="24"/>
        </w:rPr>
        <w:tab/>
      </w:r>
      <w:r w:rsidRPr="003A35F3">
        <w:rPr>
          <w:rFonts w:ascii="Times New Roman" w:hAnsi="Times New Roman" w:cs="Times New Roman"/>
          <w:b/>
          <w:sz w:val="24"/>
          <w:szCs w:val="24"/>
        </w:rPr>
        <w:t>56%</w:t>
      </w:r>
      <w:r>
        <w:rPr>
          <w:rFonts w:ascii="Times New Roman" w:hAnsi="Times New Roman" w:cs="Times New Roman"/>
          <w:sz w:val="24"/>
          <w:szCs w:val="24"/>
        </w:rPr>
        <w:tab/>
        <w:t>25%</w:t>
      </w:r>
      <w:r>
        <w:rPr>
          <w:rFonts w:ascii="Times New Roman" w:hAnsi="Times New Roman" w:cs="Times New Roman"/>
          <w:sz w:val="24"/>
          <w:szCs w:val="24"/>
        </w:rPr>
        <w:tab/>
      </w:r>
      <w:r w:rsidRPr="003A35F3">
        <w:rPr>
          <w:rFonts w:ascii="Times New Roman" w:hAnsi="Times New Roman" w:cs="Times New Roman"/>
          <w:b/>
          <w:sz w:val="24"/>
          <w:szCs w:val="24"/>
        </w:rPr>
        <w:t>55%</w:t>
      </w:r>
    </w:p>
    <w:p w:rsidR="002819D0" w:rsidRDefault="002819D0" w:rsidP="002819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Body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5F3">
        <w:rPr>
          <w:rFonts w:ascii="Times New Roman" w:hAnsi="Times New Roman" w:cs="Times New Roman"/>
          <w:sz w:val="24"/>
          <w:szCs w:val="24"/>
        </w:rPr>
        <w:t>57%</w:t>
      </w:r>
      <w:r w:rsidR="003A35F3">
        <w:rPr>
          <w:rFonts w:ascii="Times New Roman" w:hAnsi="Times New Roman" w:cs="Times New Roman"/>
          <w:sz w:val="24"/>
          <w:szCs w:val="24"/>
        </w:rPr>
        <w:tab/>
        <w:t>43%</w:t>
      </w:r>
      <w:r w:rsidR="003A35F3">
        <w:rPr>
          <w:rFonts w:ascii="Times New Roman" w:hAnsi="Times New Roman" w:cs="Times New Roman"/>
          <w:sz w:val="24"/>
          <w:szCs w:val="24"/>
        </w:rPr>
        <w:tab/>
        <w:t>50%</w:t>
      </w:r>
      <w:r w:rsidR="003A35F3">
        <w:rPr>
          <w:rFonts w:ascii="Times New Roman" w:hAnsi="Times New Roman" w:cs="Times New Roman"/>
          <w:sz w:val="24"/>
          <w:szCs w:val="24"/>
        </w:rPr>
        <w:tab/>
        <w:t>42%</w:t>
      </w:r>
      <w:r w:rsidR="003A35F3">
        <w:rPr>
          <w:rFonts w:ascii="Times New Roman" w:hAnsi="Times New Roman" w:cs="Times New Roman"/>
          <w:sz w:val="24"/>
          <w:szCs w:val="24"/>
        </w:rPr>
        <w:tab/>
        <w:t>45%</w:t>
      </w:r>
    </w:p>
    <w:p w:rsidR="00DD138F" w:rsidRDefault="00DD138F" w:rsidP="002819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8BA" w:rsidRDefault="00C918BA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 achieve an overall APR score of 985.</w:t>
      </w:r>
    </w:p>
    <w:p w:rsidR="00257E5D" w:rsidRDefault="00257E5D" w:rsidP="00257E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3AB8" w:rsidRPr="003A35F3" w:rsidRDefault="006C3AB8" w:rsidP="006C3AB8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2016-17 - </w:t>
      </w:r>
      <w:r w:rsidRPr="003A35F3">
        <w:rPr>
          <w:rFonts w:ascii="Times New Roman" w:hAnsi="Times New Roman" w:cs="Times New Roman"/>
          <w:b/>
          <w:sz w:val="24"/>
          <w:szCs w:val="24"/>
        </w:rPr>
        <w:t>994</w:t>
      </w:r>
    </w:p>
    <w:p w:rsidR="006C3AB8" w:rsidRPr="003A35F3" w:rsidRDefault="006C3AB8" w:rsidP="006C3AB8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2015-16 - </w:t>
      </w:r>
      <w:r w:rsidRPr="003A35F3">
        <w:rPr>
          <w:rFonts w:ascii="Times New Roman" w:hAnsi="Times New Roman" w:cs="Times New Roman"/>
          <w:b/>
          <w:sz w:val="24"/>
          <w:szCs w:val="24"/>
        </w:rPr>
        <w:t>988</w:t>
      </w:r>
    </w:p>
    <w:p w:rsidR="006C3AB8" w:rsidRDefault="006C3AB8" w:rsidP="006C3AB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2014-15 - 982</w:t>
      </w:r>
    </w:p>
    <w:p w:rsidR="006C3AB8" w:rsidRDefault="006C3AB8" w:rsidP="006C3AB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2013-14 - 982</w:t>
      </w:r>
    </w:p>
    <w:p w:rsidR="003A35F3" w:rsidRDefault="003A35F3" w:rsidP="003A35F3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2012-13 - </w:t>
      </w:r>
      <w:r w:rsidRPr="003A35F3">
        <w:rPr>
          <w:rFonts w:ascii="Times New Roman" w:hAnsi="Times New Roman" w:cs="Times New Roman"/>
          <w:b/>
          <w:sz w:val="24"/>
          <w:szCs w:val="24"/>
        </w:rPr>
        <w:t>992</w:t>
      </w:r>
    </w:p>
    <w:p w:rsidR="003A35F3" w:rsidRPr="003A35F3" w:rsidRDefault="003A35F3" w:rsidP="003A35F3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E83F79" w:rsidRDefault="00E83F79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AB8">
        <w:rPr>
          <w:rFonts w:ascii="Times New Roman" w:hAnsi="Times New Roman" w:cs="Times New Roman"/>
          <w:b/>
          <w:sz w:val="32"/>
          <w:szCs w:val="32"/>
        </w:rPr>
        <w:t>Community Engagement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Enhance engagement with the University community, the Cedar Valley, and our various constituents throughout Iowa and the United States.  </w:t>
      </w:r>
    </w:p>
    <w:p w:rsidR="006C3AB8" w:rsidRDefault="006C3AB8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AB8" w:rsidRPr="006C3AB8" w:rsidRDefault="006C3AB8" w:rsidP="006C3A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AB8">
        <w:rPr>
          <w:rFonts w:ascii="Times New Roman" w:hAnsi="Times New Roman" w:cs="Times New Roman"/>
          <w:b/>
          <w:sz w:val="24"/>
          <w:szCs w:val="24"/>
        </w:rPr>
        <w:t xml:space="preserve">Metrics </w:t>
      </w:r>
    </w:p>
    <w:p w:rsidR="006C3AB8" w:rsidRDefault="006C3AB8" w:rsidP="006C3A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Student-athletes will compl</w:t>
      </w:r>
      <w:r w:rsidR="00EF739F">
        <w:rPr>
          <w:rFonts w:ascii="Times New Roman" w:hAnsi="Times New Roman" w:cs="Times New Roman"/>
          <w:sz w:val="24"/>
          <w:szCs w:val="24"/>
        </w:rPr>
        <w:t>ete a minimum of 3,000 volunteer</w:t>
      </w:r>
      <w:r>
        <w:rPr>
          <w:rFonts w:ascii="Times New Roman" w:hAnsi="Times New Roman" w:cs="Times New Roman"/>
          <w:sz w:val="24"/>
          <w:szCs w:val="24"/>
        </w:rPr>
        <w:t xml:space="preserve"> hours each academic year.</w:t>
      </w:r>
    </w:p>
    <w:p w:rsidR="006C3AB8" w:rsidRDefault="006C3AB8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AB8" w:rsidRPr="009240FC" w:rsidRDefault="006C3AB8" w:rsidP="006C3AB8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2016 -</w:t>
      </w:r>
      <w:r w:rsidRPr="009240FC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240FC">
        <w:rPr>
          <w:rFonts w:ascii="Times New Roman" w:eastAsia="Times New Roman" w:hAnsi="Times New Roman" w:cs="Times New Roman"/>
          <w:sz w:val="24"/>
          <w:szCs w:val="24"/>
        </w:rPr>
        <w:t>2,817.75 hours</w:t>
      </w:r>
    </w:p>
    <w:p w:rsidR="006C3AB8" w:rsidRPr="009240FC" w:rsidRDefault="006C3AB8" w:rsidP="006C3A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0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2015 -</w:t>
      </w:r>
      <w:r w:rsidRPr="009240FC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240FC">
        <w:rPr>
          <w:rFonts w:ascii="Times New Roman" w:eastAsia="Times New Roman" w:hAnsi="Times New Roman" w:cs="Times New Roman"/>
          <w:sz w:val="24"/>
          <w:szCs w:val="24"/>
        </w:rPr>
        <w:t xml:space="preserve"> 2,050 hours</w:t>
      </w:r>
    </w:p>
    <w:p w:rsidR="006C3AB8" w:rsidRPr="009240FC" w:rsidRDefault="006C3AB8" w:rsidP="006C3A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0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2014 - 2015 - </w:t>
      </w:r>
      <w:r w:rsidRPr="009240FC">
        <w:rPr>
          <w:rFonts w:ascii="Times New Roman" w:eastAsia="Times New Roman" w:hAnsi="Times New Roman" w:cs="Times New Roman"/>
          <w:sz w:val="24"/>
          <w:szCs w:val="24"/>
        </w:rPr>
        <w:t>1,692.5 hours</w:t>
      </w:r>
    </w:p>
    <w:p w:rsidR="006C3AB8" w:rsidRPr="009240FC" w:rsidRDefault="006C3AB8" w:rsidP="006C3A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0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2013 - </w:t>
      </w:r>
      <w:r w:rsidRPr="009240FC"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240FC">
        <w:rPr>
          <w:rFonts w:ascii="Times New Roman" w:eastAsia="Times New Roman" w:hAnsi="Times New Roman" w:cs="Times New Roman"/>
          <w:sz w:val="24"/>
          <w:szCs w:val="24"/>
        </w:rPr>
        <w:t xml:space="preserve"> 1,365.5 hours</w:t>
      </w:r>
    </w:p>
    <w:p w:rsidR="006C3AB8" w:rsidRDefault="006C3AB8" w:rsidP="006C3AB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40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2012 - </w:t>
      </w:r>
      <w:r w:rsidRPr="009240FC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240FC">
        <w:rPr>
          <w:rFonts w:ascii="Times New Roman" w:eastAsia="Times New Roman" w:hAnsi="Times New Roman" w:cs="Times New Roman"/>
          <w:sz w:val="24"/>
          <w:szCs w:val="24"/>
        </w:rPr>
        <w:t> 2,203.5 hours</w:t>
      </w:r>
    </w:p>
    <w:p w:rsidR="006C3AB8" w:rsidRDefault="006C3AB8" w:rsidP="006C3A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739F" w:rsidRDefault="00EF739F" w:rsidP="006C3A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739F" w:rsidRDefault="00EF739F" w:rsidP="006C3A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Increas</w:t>
      </w:r>
      <w:r w:rsidR="00067230">
        <w:rPr>
          <w:rFonts w:ascii="Times New Roman" w:hAnsi="Times New Roman" w:cs="Times New Roman"/>
          <w:sz w:val="24"/>
          <w:szCs w:val="24"/>
        </w:rPr>
        <w:t>e TC’s Kids Club m</w:t>
      </w:r>
      <w:r w:rsidR="00EF739F">
        <w:rPr>
          <w:rFonts w:ascii="Times New Roman" w:hAnsi="Times New Roman" w:cs="Times New Roman"/>
          <w:sz w:val="24"/>
          <w:szCs w:val="24"/>
        </w:rPr>
        <w:t>embership to 200 members by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AB8" w:rsidRDefault="006C3AB8" w:rsidP="006C3A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2017-18 - 58</w:t>
      </w: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2016-17 - 68</w:t>
      </w: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2015-16 - 34</w:t>
      </w: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2014-15 - 36</w:t>
      </w:r>
    </w:p>
    <w:p w:rsidR="006C3AB8" w:rsidRDefault="006C3AB8" w:rsidP="006C3AB8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2013-14 – 97</w:t>
      </w:r>
    </w:p>
    <w:p w:rsidR="006C3AB8" w:rsidRDefault="006C3AB8" w:rsidP="006C3AB8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 a total of 6,000 fan interactions during the Panther Caravan by 202</w:t>
      </w:r>
      <w:r w:rsidR="00EF73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AB8" w:rsidRDefault="006C3AB8" w:rsidP="006C3A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981</w:t>
      </w:r>
    </w:p>
    <w:p w:rsidR="006C3AB8" w:rsidRDefault="006C3AB8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Varsity Club membership to over 200. </w:t>
      </w:r>
    </w:p>
    <w:p w:rsidR="006C3AB8" w:rsidRDefault="006C3AB8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2017-18 – 91</w:t>
      </w:r>
    </w:p>
    <w:p w:rsidR="006C3AB8" w:rsidRDefault="006C3AB8" w:rsidP="008A7B13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2016-17 – 130 </w:t>
      </w: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 PSC membership in all 99 counties.</w:t>
      </w:r>
    </w:p>
    <w:p w:rsidR="006C3AB8" w:rsidRDefault="006C3AB8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2017 - 85</w:t>
      </w: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– 85 </w:t>
      </w: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– 88 </w:t>
      </w: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86 </w:t>
      </w: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– 81 </w:t>
      </w:r>
    </w:p>
    <w:p w:rsidR="006C3AB8" w:rsidRDefault="006C3AB8" w:rsidP="006C3AB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6C3AB8" w:rsidRDefault="006C3AB8" w:rsidP="006C3AB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total student attendance at athletics events by 50% in each of the ticketed sports. </w:t>
      </w:r>
    </w:p>
    <w:p w:rsidR="006C3AB8" w:rsidRDefault="006C3AB8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F79" w:rsidRDefault="006C3AB8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6C3AB8">
        <w:rPr>
          <w:noProof/>
        </w:rPr>
        <w:drawing>
          <wp:inline distT="0" distB="0" distL="0" distR="0" wp14:anchorId="564659B2" wp14:editId="63EBECF6">
            <wp:extent cx="42767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79" w:rsidRDefault="00E83F79" w:rsidP="003A35F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6C3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Default="006C3AB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3AB8">
        <w:rPr>
          <w:rFonts w:ascii="Times New Roman" w:hAnsi="Times New Roman" w:cs="Times New Roman"/>
          <w:b/>
          <w:sz w:val="32"/>
          <w:szCs w:val="32"/>
        </w:rPr>
        <w:t>Competitive Excellence</w:t>
      </w:r>
      <w:r w:rsidR="009B1E08">
        <w:rPr>
          <w:rFonts w:ascii="Times New Roman" w:hAnsi="Times New Roman" w:cs="Times New Roman"/>
          <w:sz w:val="24"/>
          <w:szCs w:val="24"/>
        </w:rPr>
        <w:t xml:space="preserve">– To be the best athletics program in the Football Championship Subdivision among public universities. 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Pr="006C3AB8" w:rsidRDefault="009B1E08" w:rsidP="009B1E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3AB8">
        <w:rPr>
          <w:rFonts w:ascii="Times New Roman" w:hAnsi="Times New Roman" w:cs="Times New Roman"/>
          <w:b/>
          <w:sz w:val="24"/>
          <w:szCs w:val="24"/>
        </w:rPr>
        <w:t xml:space="preserve">Metrics  </w:t>
      </w:r>
    </w:p>
    <w:p w:rsidR="009B1E08" w:rsidRDefault="009B1E08" w:rsidP="009B1E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Finish in the top 100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 Director’s Cup, first </w:t>
      </w:r>
      <w:r w:rsidR="00F61781">
        <w:rPr>
          <w:rFonts w:ascii="Times New Roman" w:hAnsi="Times New Roman" w:cs="Times New Roman"/>
          <w:sz w:val="24"/>
          <w:szCs w:val="24"/>
        </w:rPr>
        <w:t xml:space="preserve">in the MVC and in the top ten </w:t>
      </w:r>
      <w:r>
        <w:rPr>
          <w:rFonts w:ascii="Times New Roman" w:hAnsi="Times New Roman" w:cs="Times New Roman"/>
          <w:sz w:val="24"/>
          <w:szCs w:val="24"/>
        </w:rPr>
        <w:t>among all public FCS universities.</w:t>
      </w:r>
    </w:p>
    <w:p w:rsidR="00F61781" w:rsidRDefault="00F61781" w:rsidP="00F61781">
      <w:pPr>
        <w:pStyle w:val="ListParagraph"/>
        <w:spacing w:after="0" w:line="240" w:lineRule="auto"/>
        <w:ind w:left="810"/>
        <w:rPr>
          <w:rFonts w:ascii="Arial" w:eastAsia="Times New Roman" w:hAnsi="Arial" w:cs="Arial"/>
          <w:color w:val="000000"/>
          <w:sz w:val="23"/>
          <w:szCs w:val="23"/>
        </w:rPr>
      </w:pPr>
    </w:p>
    <w:p w:rsidR="00F61781" w:rsidRPr="00F61781" w:rsidRDefault="00F61781" w:rsidP="00F61781">
      <w:pPr>
        <w:pStyle w:val="ListParagraph"/>
        <w:spacing w:after="0" w:line="240" w:lineRule="auto"/>
        <w:ind w:left="225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>2016-2017 - No. 145 (106.00 pts.) - 3rd in MVC; 26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FCS</w:t>
      </w:r>
    </w:p>
    <w:p w:rsidR="00DD138F" w:rsidRDefault="00F61781" w:rsidP="00F61781">
      <w:pPr>
        <w:pStyle w:val="NoSpacing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2015-2016 - No. </w:t>
      </w:r>
      <w:r w:rsidR="006C3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>93 (201.25 pts.)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1st in MVC;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FCS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2014-2015 - No. 122 (143.00 pts.) - 4th in MVC; 16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FCS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2013-2014 - No. 165 (90.00 pts.)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6th in MVC; 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FCS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2012-2013 - No. 121 (134.25 pts.) - 5th in MVC; 13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61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FCS</w:t>
      </w:r>
    </w:p>
    <w:p w:rsidR="00EF739F" w:rsidRDefault="00EF739F" w:rsidP="00F61781">
      <w:pPr>
        <w:pStyle w:val="NoSpacing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39F" w:rsidRDefault="00EF739F" w:rsidP="00F61781">
      <w:pPr>
        <w:pStyle w:val="NoSpacing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B13" w:rsidRDefault="008A7B13" w:rsidP="000650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Win the Missouri Valley Conference all sports competition.</w:t>
      </w:r>
    </w:p>
    <w:p w:rsidR="00F61781" w:rsidRDefault="00F61781" w:rsidP="00F6178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F61781" w:rsidRDefault="00F61781" w:rsidP="00F6178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2016-17 – 2</w:t>
      </w:r>
      <w:r w:rsidRPr="00F6178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81" w:rsidRDefault="00F61781" w:rsidP="00F6178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2015-16 – 5</w:t>
      </w:r>
      <w:r w:rsidRPr="00F61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81" w:rsidRDefault="00F61781" w:rsidP="00F6178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2014-15 – 4</w:t>
      </w:r>
      <w:r w:rsidRPr="00F61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81" w:rsidRDefault="00F61781" w:rsidP="00F6178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2013-14 – 5</w:t>
      </w:r>
      <w:r w:rsidRPr="00F61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81" w:rsidRDefault="00F61781" w:rsidP="00F6178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2012-13 – 6</w:t>
      </w:r>
      <w:r w:rsidRPr="00F617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781" w:rsidRDefault="00F61781" w:rsidP="00F6178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teams finish in the top 3 of their conference standings. 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14D" w:rsidRDefault="0099014D" w:rsidP="0099014D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2016-17 – 9 of 15 teams </w:t>
      </w:r>
    </w:p>
    <w:p w:rsidR="0099014D" w:rsidRDefault="0099014D" w:rsidP="0099014D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2015-16 – 7 of 15 teams </w:t>
      </w:r>
    </w:p>
    <w:p w:rsidR="0099014D" w:rsidRDefault="0099014D" w:rsidP="0099014D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2014-15 – 5 of 15 teams </w:t>
      </w:r>
    </w:p>
    <w:p w:rsidR="0099014D" w:rsidRDefault="0099014D" w:rsidP="0099014D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2013-14 – 4 of 15 teams </w:t>
      </w:r>
    </w:p>
    <w:p w:rsidR="0099014D" w:rsidRDefault="0099014D" w:rsidP="0099014D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2012-13 – 3 of 15 teams </w:t>
      </w:r>
    </w:p>
    <w:p w:rsidR="0099014D" w:rsidRPr="00C854BE" w:rsidRDefault="0099014D" w:rsidP="0099014D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81451F" w:rsidRDefault="0081451F" w:rsidP="0081451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1451F">
        <w:rPr>
          <w:rFonts w:ascii="Times New Roman" w:hAnsi="Times New Roman" w:cs="Times New Roman"/>
          <w:b/>
          <w:sz w:val="32"/>
          <w:szCs w:val="32"/>
        </w:rPr>
        <w:t>Diversity and Inclusion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Foster a culture that values diversity and promotes inclusion. </w:t>
      </w:r>
      <w:r w:rsidRPr="00C8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1F" w:rsidRDefault="0081451F" w:rsidP="0081451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451F" w:rsidRPr="008A7B13" w:rsidRDefault="0081451F" w:rsidP="008145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7B13">
        <w:rPr>
          <w:rFonts w:ascii="Times New Roman" w:hAnsi="Times New Roman" w:cs="Times New Roman"/>
          <w:b/>
          <w:sz w:val="24"/>
          <w:szCs w:val="24"/>
        </w:rPr>
        <w:t xml:space="preserve">Metrics </w:t>
      </w:r>
    </w:p>
    <w:p w:rsidR="0081451F" w:rsidRDefault="0081451F" w:rsidP="008145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the department into full compliance with all the components of Title IX (participation scholarships, treatment). </w:t>
      </w:r>
    </w:p>
    <w:p w:rsidR="0081451F" w:rsidRDefault="0081451F" w:rsidP="00814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51F" w:rsidRDefault="0081451F" w:rsidP="008145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survey structure for athletic department staff and student-athletes, designed to provide actual feedback on existing culture and climate.</w:t>
      </w:r>
    </w:p>
    <w:p w:rsidR="0081451F" w:rsidRDefault="0081451F" w:rsidP="008145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451F" w:rsidRDefault="0081451F" w:rsidP="008145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Implement specific mechanisms that will enlarge the pool of applicants to include all protected classes and ensure that representation is maintained throughout the search process.</w:t>
      </w:r>
    </w:p>
    <w:p w:rsidR="0081451F" w:rsidRPr="0081451F" w:rsidRDefault="0081451F" w:rsidP="008145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451F" w:rsidRPr="0081451F" w:rsidRDefault="0081451F" w:rsidP="0081451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 and retain diverse student-athletes, coaches, and staff who are integrated into the campus community.</w:t>
      </w:r>
    </w:p>
    <w:p w:rsidR="0081451F" w:rsidRDefault="0081451F" w:rsidP="008145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451F" w:rsidRDefault="0081451F" w:rsidP="008145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451F" w:rsidRDefault="0081451F" w:rsidP="008145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51F">
        <w:rPr>
          <w:rFonts w:ascii="Times New Roman" w:hAnsi="Times New Roman" w:cs="Times New Roman"/>
          <w:b/>
          <w:sz w:val="32"/>
          <w:szCs w:val="32"/>
        </w:rPr>
        <w:t>Facilities</w:t>
      </w:r>
      <w:r w:rsidRPr="00C85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Provide student-athletes an opportunity to practice and compete in first class facilities.   </w:t>
      </w:r>
    </w:p>
    <w:p w:rsidR="0081451F" w:rsidRDefault="0081451F" w:rsidP="008145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922" w:rsidRPr="00921F52" w:rsidRDefault="00FE57BB" w:rsidP="00921F5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57BB">
        <w:rPr>
          <w:rFonts w:ascii="Times New Roman" w:hAnsi="Times New Roman" w:cs="Times New Roman"/>
          <w:b/>
          <w:sz w:val="24"/>
          <w:szCs w:val="24"/>
        </w:rPr>
        <w:t>Metrics</w:t>
      </w:r>
      <w:r w:rsidR="00A94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22" w:rsidRDefault="00A94922" w:rsidP="00A9492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Basketball/Multipurpose Facility </w:t>
      </w:r>
    </w:p>
    <w:p w:rsidR="00ED07D1" w:rsidRDefault="00ED07D1" w:rsidP="00ED07D1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includes </w:t>
      </w:r>
      <w:r w:rsidR="00097858">
        <w:rPr>
          <w:rFonts w:ascii="Times New Roman" w:hAnsi="Times New Roman" w:cs="Times New Roman"/>
          <w:sz w:val="24"/>
          <w:szCs w:val="24"/>
        </w:rPr>
        <w:t>coaches’</w:t>
      </w:r>
      <w:r>
        <w:rPr>
          <w:rFonts w:ascii="Times New Roman" w:hAnsi="Times New Roman" w:cs="Times New Roman"/>
          <w:sz w:val="24"/>
          <w:szCs w:val="24"/>
        </w:rPr>
        <w:t xml:space="preserve"> offices, basketball courts, strength and conditioning area, athletics training space, locker rooms, </w:t>
      </w:r>
      <w:proofErr w:type="gramStart"/>
      <w:r>
        <w:rPr>
          <w:rFonts w:ascii="Times New Roman" w:hAnsi="Times New Roman" w:cs="Times New Roman"/>
          <w:sz w:val="24"/>
          <w:szCs w:val="24"/>
        </w:rPr>
        <w:t>academic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center for all student-athletes, department administrative offices and event space. </w:t>
      </w:r>
    </w:p>
    <w:p w:rsidR="00C654ED" w:rsidRDefault="00C654ED" w:rsidP="00C654E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1451F" w:rsidRDefault="00FE57BB" w:rsidP="00A9492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Team Meeting Room</w:t>
      </w:r>
    </w:p>
    <w:p w:rsidR="00097858" w:rsidRPr="00405858" w:rsidRDefault="00097858" w:rsidP="0040585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will be located on the south concourse of the UNI-Dome and will serve as the primary team meeting location for the football program.</w:t>
      </w:r>
    </w:p>
    <w:p w:rsidR="00C654ED" w:rsidRDefault="00C654ED" w:rsidP="00C654E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21F52" w:rsidRDefault="00921F52" w:rsidP="00A9492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McLeod Upgrades </w:t>
      </w:r>
    </w:p>
    <w:p w:rsidR="00097858" w:rsidRDefault="00097858" w:rsidP="0009785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playing surface will be replaced, along with the team banners. Possible additional upgrades include a center hung videoboard and upgrades to the alumni suite. </w:t>
      </w:r>
    </w:p>
    <w:p w:rsidR="00EF739F" w:rsidRDefault="00EF739F" w:rsidP="00EF7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39F" w:rsidRDefault="00EF739F" w:rsidP="00EF7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5858" w:rsidRDefault="00405858" w:rsidP="0040585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94922" w:rsidRDefault="00A94922" w:rsidP="00A9492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Outdoor Turf </w:t>
      </w:r>
      <w:r w:rsidR="00D25389">
        <w:rPr>
          <w:rFonts w:ascii="Times New Roman" w:hAnsi="Times New Roman" w:cs="Times New Roman"/>
          <w:sz w:val="24"/>
          <w:szCs w:val="24"/>
        </w:rPr>
        <w:t xml:space="preserve">Practice </w:t>
      </w:r>
      <w:r>
        <w:rPr>
          <w:rFonts w:ascii="Times New Roman" w:hAnsi="Times New Roman" w:cs="Times New Roman"/>
          <w:sz w:val="24"/>
          <w:szCs w:val="24"/>
        </w:rPr>
        <w:t xml:space="preserve">Field  </w:t>
      </w:r>
    </w:p>
    <w:p w:rsidR="00C654ED" w:rsidRDefault="00C654ED" w:rsidP="0009785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lighted, outdoor turf field will give the football program the flexibility to practice outdoors all year on a reliable surface. </w:t>
      </w:r>
    </w:p>
    <w:p w:rsidR="00097858" w:rsidRDefault="00C654ED" w:rsidP="00C654E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89" w:rsidRDefault="00D25389" w:rsidP="00A9492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Soccer</w:t>
      </w:r>
      <w:r w:rsidR="00026B5E">
        <w:rPr>
          <w:rFonts w:ascii="Times New Roman" w:hAnsi="Times New Roman" w:cs="Times New Roman"/>
          <w:sz w:val="24"/>
          <w:szCs w:val="24"/>
        </w:rPr>
        <w:t>/Softball/Track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858">
        <w:rPr>
          <w:rFonts w:ascii="Times New Roman" w:hAnsi="Times New Roman" w:cs="Times New Roman"/>
          <w:sz w:val="24"/>
          <w:szCs w:val="24"/>
        </w:rPr>
        <w:t xml:space="preserve">Complex  </w:t>
      </w:r>
    </w:p>
    <w:p w:rsidR="00D25389" w:rsidRPr="00405858" w:rsidRDefault="00026B5E" w:rsidP="00405858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05858">
        <w:rPr>
          <w:rFonts w:ascii="Times New Roman" w:hAnsi="Times New Roman" w:cs="Times New Roman"/>
          <w:sz w:val="24"/>
          <w:szCs w:val="24"/>
        </w:rPr>
        <w:t>Messersmith</w:t>
      </w:r>
      <w:proofErr w:type="spellEnd"/>
      <w:r w:rsidR="00405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outdoor track and underlying elements are in need of replacement in order to bring the facility back to a competition grade surface</w:t>
      </w:r>
      <w:r w:rsidR="00405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4ED">
        <w:rPr>
          <w:rFonts w:ascii="Times New Roman" w:hAnsi="Times New Roman" w:cs="Times New Roman"/>
          <w:sz w:val="24"/>
          <w:szCs w:val="24"/>
        </w:rPr>
        <w:t>The soccer program’s competition field will be moved back to campus</w:t>
      </w:r>
      <w:r>
        <w:rPr>
          <w:rFonts w:ascii="Times New Roman" w:hAnsi="Times New Roman" w:cs="Times New Roman"/>
          <w:sz w:val="24"/>
          <w:szCs w:val="24"/>
        </w:rPr>
        <w:t xml:space="preserve"> and located in the interior of the track</w:t>
      </w:r>
      <w:r w:rsidR="00C654ED">
        <w:rPr>
          <w:rFonts w:ascii="Times New Roman" w:hAnsi="Times New Roman" w:cs="Times New Roman"/>
          <w:sz w:val="24"/>
          <w:szCs w:val="24"/>
        </w:rPr>
        <w:t xml:space="preserve">. </w:t>
      </w:r>
      <w:r w:rsidR="00405858">
        <w:rPr>
          <w:rFonts w:ascii="Times New Roman" w:hAnsi="Times New Roman" w:cs="Times New Roman"/>
          <w:sz w:val="24"/>
          <w:szCs w:val="24"/>
        </w:rPr>
        <w:t xml:space="preserve">The softball program’s competition field will be moved back to campus to the area just south of the </w:t>
      </w:r>
      <w:proofErr w:type="spellStart"/>
      <w:r w:rsidR="00405858">
        <w:rPr>
          <w:rFonts w:ascii="Times New Roman" w:hAnsi="Times New Roman" w:cs="Times New Roman"/>
          <w:sz w:val="24"/>
          <w:szCs w:val="24"/>
        </w:rPr>
        <w:t>Messersmith</w:t>
      </w:r>
      <w:proofErr w:type="spellEnd"/>
      <w:r w:rsidR="00405858">
        <w:rPr>
          <w:rFonts w:ascii="Times New Roman" w:hAnsi="Times New Roman" w:cs="Times New Roman"/>
          <w:sz w:val="24"/>
          <w:szCs w:val="24"/>
        </w:rPr>
        <w:t xml:space="preserve"> track. </w:t>
      </w:r>
      <w:r w:rsidR="00C65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4ED" w:rsidRDefault="00C654ED" w:rsidP="00C654E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654ED" w:rsidRDefault="00A94922" w:rsidP="00A9492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 Dome Renovation</w:t>
      </w:r>
      <w:r w:rsidR="00D253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397" w:rsidRDefault="00B72A36" w:rsidP="00213397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Possibilities </w:t>
      </w:r>
      <w:r w:rsidR="00213397">
        <w:rPr>
          <w:rFonts w:ascii="Times New Roman" w:hAnsi="Times New Roman" w:cs="Times New Roman"/>
          <w:sz w:val="24"/>
          <w:szCs w:val="24"/>
        </w:rPr>
        <w:t xml:space="preserve">include new </w:t>
      </w:r>
      <w:r>
        <w:rPr>
          <w:rFonts w:ascii="Times New Roman" w:hAnsi="Times New Roman" w:cs="Times New Roman"/>
          <w:sz w:val="24"/>
          <w:szCs w:val="24"/>
        </w:rPr>
        <w:t xml:space="preserve">bowl </w:t>
      </w:r>
      <w:r w:rsidR="00213397">
        <w:rPr>
          <w:rFonts w:ascii="Times New Roman" w:hAnsi="Times New Roman" w:cs="Times New Roman"/>
          <w:sz w:val="24"/>
          <w:szCs w:val="24"/>
        </w:rPr>
        <w:t>seating</w:t>
      </w:r>
      <w:r>
        <w:rPr>
          <w:rFonts w:ascii="Times New Roman" w:hAnsi="Times New Roman" w:cs="Times New Roman"/>
          <w:sz w:val="24"/>
          <w:szCs w:val="24"/>
        </w:rPr>
        <w:t xml:space="preserve">, premium seating and press box upgrades, indoor track resurfacing, restroom, concourse and concession stand upgrades, additional meeting rooms, Hall of Fame Connector upgrades/expansion and coaches’ locker room renovations. </w:t>
      </w:r>
      <w:r w:rsidR="00213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22" w:rsidRDefault="00A94922" w:rsidP="00C654E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89" w:rsidRDefault="00D25389" w:rsidP="00A9492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Gym </w:t>
      </w:r>
      <w:r w:rsidR="00921F52">
        <w:rPr>
          <w:rFonts w:ascii="Times New Roman" w:hAnsi="Times New Roman" w:cs="Times New Roman"/>
          <w:sz w:val="24"/>
          <w:szCs w:val="24"/>
        </w:rPr>
        <w:t xml:space="preserve">Upgrades </w:t>
      </w:r>
    </w:p>
    <w:p w:rsidR="00C654ED" w:rsidRDefault="00213397" w:rsidP="00C654ED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Upgrades include wrestling coaches’ offices, practice mats and videoboard. </w:t>
      </w:r>
    </w:p>
    <w:p w:rsidR="0081451F" w:rsidRDefault="0081451F" w:rsidP="009B1E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1E08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451F">
        <w:rPr>
          <w:rFonts w:ascii="Times New Roman" w:hAnsi="Times New Roman" w:cs="Times New Roman"/>
          <w:b/>
          <w:sz w:val="32"/>
          <w:szCs w:val="32"/>
        </w:rPr>
        <w:t>Financial Accountability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Increase annual revenue, maximize all available financial resources and operate within our budget parameters.</w:t>
      </w:r>
    </w:p>
    <w:p w:rsidR="009B1E08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Pr="0081451F" w:rsidRDefault="009B1E08" w:rsidP="009B1E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451F">
        <w:rPr>
          <w:rFonts w:ascii="Times New Roman" w:hAnsi="Times New Roman" w:cs="Times New Roman"/>
          <w:b/>
          <w:sz w:val="24"/>
          <w:szCs w:val="24"/>
        </w:rPr>
        <w:t>Metrics</w:t>
      </w:r>
    </w:p>
    <w:p w:rsidR="009B1E08" w:rsidRDefault="009B1E08" w:rsidP="009B1E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Raise $2 million in cash donations to the Panther Scholarship Club (PSC). </w:t>
      </w:r>
    </w:p>
    <w:p w:rsidR="007C2A11" w:rsidRDefault="007C2A11" w:rsidP="007C2A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2A11" w:rsidRDefault="007C2A11" w:rsidP="007C2A1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– $1.52 million </w:t>
      </w:r>
    </w:p>
    <w:p w:rsidR="007C2A11" w:rsidRDefault="007C2A11" w:rsidP="007C2A1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2016 - $1.30 million</w:t>
      </w:r>
    </w:p>
    <w:p w:rsidR="007C2A11" w:rsidRDefault="007C2A11" w:rsidP="007C2A1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2015 - $1.34 million </w:t>
      </w:r>
    </w:p>
    <w:p w:rsidR="007C2A11" w:rsidRDefault="007C2A11" w:rsidP="007C2A1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2014 - $1.23 million </w:t>
      </w:r>
    </w:p>
    <w:p w:rsidR="007C2A11" w:rsidRDefault="007C2A11" w:rsidP="007C2A1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2013 - $1.14 million </w:t>
      </w:r>
    </w:p>
    <w:p w:rsidR="007C2A11" w:rsidRDefault="007C2A11" w:rsidP="007C2A1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81451F" w:rsidRDefault="0081451F" w:rsidP="007C2A1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the number of PSC members to 2,000. </w:t>
      </w:r>
    </w:p>
    <w:p w:rsidR="00E12617" w:rsidRDefault="00E12617" w:rsidP="00E126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C2A11" w:rsidRDefault="00E12617" w:rsidP="00E12617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1,685</w:t>
      </w:r>
    </w:p>
    <w:p w:rsidR="007C2A11" w:rsidRDefault="00E12617" w:rsidP="00E12617">
      <w:pPr>
        <w:pStyle w:val="NoSpacing"/>
        <w:tabs>
          <w:tab w:val="left" w:pos="4445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 1,753</w:t>
      </w:r>
    </w:p>
    <w:p w:rsidR="007C2A11" w:rsidRDefault="00E12617" w:rsidP="007C2A1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1,605</w:t>
      </w:r>
    </w:p>
    <w:p w:rsidR="00E12617" w:rsidRDefault="00E12617" w:rsidP="007C2A1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1,426</w:t>
      </w:r>
    </w:p>
    <w:p w:rsidR="00E83F79" w:rsidRDefault="00E12617" w:rsidP="0081451F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1,281</w:t>
      </w:r>
    </w:p>
    <w:p w:rsidR="00E83F79" w:rsidRDefault="00E83F79" w:rsidP="00FD4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Default="0081451F" w:rsidP="009B1E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the number of season tickets sold, in each sport by 50%.</w:t>
      </w:r>
    </w:p>
    <w:p w:rsidR="00E12617" w:rsidRDefault="00E12617" w:rsidP="00E126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80"/>
        <w:gridCol w:w="1220"/>
        <w:gridCol w:w="1260"/>
        <w:gridCol w:w="1260"/>
        <w:gridCol w:w="1260"/>
        <w:gridCol w:w="1260"/>
        <w:gridCol w:w="1260"/>
      </w:tblGrid>
      <w:tr w:rsidR="0081451F" w:rsidRPr="0081451F" w:rsidTr="008A7B13">
        <w:trPr>
          <w:trHeight w:val="333"/>
        </w:trPr>
        <w:tc>
          <w:tcPr>
            <w:tcW w:w="13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2017-18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2016-17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2015-16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2014-15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2013-14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2012-13</w:t>
            </w:r>
          </w:p>
        </w:tc>
      </w:tr>
      <w:tr w:rsidR="0081451F" w:rsidRPr="0081451F" w:rsidTr="008A7B13">
        <w:trPr>
          <w:trHeight w:val="333"/>
        </w:trPr>
        <w:tc>
          <w:tcPr>
            <w:tcW w:w="13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Football</w:t>
            </w:r>
          </w:p>
        </w:tc>
        <w:tc>
          <w:tcPr>
            <w:tcW w:w="12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3,546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4,094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4,416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4,833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4,325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3,924</w:t>
            </w:r>
          </w:p>
        </w:tc>
      </w:tr>
      <w:tr w:rsidR="0081451F" w:rsidRPr="0081451F" w:rsidTr="008A7B13">
        <w:trPr>
          <w:trHeight w:val="333"/>
        </w:trPr>
        <w:tc>
          <w:tcPr>
            <w:tcW w:w="13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MBB</w:t>
            </w:r>
          </w:p>
        </w:tc>
        <w:tc>
          <w:tcPr>
            <w:tcW w:w="12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1,883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2,172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2,720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1,803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1,952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1,941</w:t>
            </w:r>
          </w:p>
        </w:tc>
      </w:tr>
      <w:tr w:rsidR="0081451F" w:rsidRPr="0081451F" w:rsidTr="008A7B13">
        <w:trPr>
          <w:trHeight w:val="333"/>
        </w:trPr>
        <w:tc>
          <w:tcPr>
            <w:tcW w:w="13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WBB</w:t>
            </w:r>
          </w:p>
        </w:tc>
        <w:tc>
          <w:tcPr>
            <w:tcW w:w="12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    442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   419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   562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1,303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1,720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2,244</w:t>
            </w:r>
          </w:p>
        </w:tc>
      </w:tr>
      <w:tr w:rsidR="0081451F" w:rsidRPr="0081451F" w:rsidTr="008A7B13">
        <w:trPr>
          <w:trHeight w:val="333"/>
        </w:trPr>
        <w:tc>
          <w:tcPr>
            <w:tcW w:w="13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VB</w:t>
            </w:r>
          </w:p>
        </w:tc>
        <w:tc>
          <w:tcPr>
            <w:tcW w:w="12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   653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   722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   905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1,286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1,645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2,216</w:t>
            </w:r>
          </w:p>
        </w:tc>
      </w:tr>
      <w:tr w:rsidR="0081451F" w:rsidRPr="0081451F" w:rsidTr="008A7B13">
        <w:trPr>
          <w:trHeight w:val="333"/>
        </w:trPr>
        <w:tc>
          <w:tcPr>
            <w:tcW w:w="13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</w:rPr>
              <w:t>Wrestling</w:t>
            </w:r>
          </w:p>
        </w:tc>
        <w:tc>
          <w:tcPr>
            <w:tcW w:w="12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   734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   780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1,032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>1,070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    935</w:t>
            </w:r>
          </w:p>
        </w:tc>
        <w:tc>
          <w:tcPr>
            <w:tcW w:w="12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1451F" w:rsidRPr="0081451F" w:rsidRDefault="0081451F" w:rsidP="0081451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1451F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</w:rPr>
              <w:t xml:space="preserve">   556</w:t>
            </w:r>
          </w:p>
        </w:tc>
      </w:tr>
    </w:tbl>
    <w:p w:rsidR="00EF739F" w:rsidRDefault="00EF739F" w:rsidP="00EF739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F739F" w:rsidRDefault="00EF739F" w:rsidP="00EF739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7B13" w:rsidRDefault="008A7B13" w:rsidP="00EF739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Increase the overall ticket revenue by 50%</w:t>
      </w:r>
    </w:p>
    <w:p w:rsidR="008A7B13" w:rsidRDefault="008A7B13" w:rsidP="008A7B1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8A7B13" w:rsidRDefault="008A7B13" w:rsidP="008A7B1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2016-17  </w:t>
      </w:r>
      <w:r>
        <w:rPr>
          <w:rFonts w:ascii="Times New Roman" w:hAnsi="Times New Roman" w:cs="Times New Roman"/>
          <w:sz w:val="24"/>
          <w:szCs w:val="24"/>
        </w:rPr>
        <w:tab/>
      </w:r>
      <w:r w:rsidR="00F177F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1,467,346</w:t>
      </w:r>
    </w:p>
    <w:p w:rsidR="008A7B13" w:rsidRDefault="008A7B13" w:rsidP="008A7B1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2015-16</w:t>
      </w:r>
      <w:r>
        <w:rPr>
          <w:rFonts w:ascii="Times New Roman" w:hAnsi="Times New Roman" w:cs="Times New Roman"/>
          <w:sz w:val="24"/>
          <w:szCs w:val="24"/>
        </w:rPr>
        <w:tab/>
      </w:r>
      <w:r w:rsidR="00F177F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1,480,257</w:t>
      </w:r>
    </w:p>
    <w:p w:rsidR="008A7B13" w:rsidRDefault="008A7B13" w:rsidP="008A7B1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2014-15</w:t>
      </w:r>
      <w:r>
        <w:rPr>
          <w:rFonts w:ascii="Times New Roman" w:hAnsi="Times New Roman" w:cs="Times New Roman"/>
          <w:sz w:val="24"/>
          <w:szCs w:val="24"/>
        </w:rPr>
        <w:tab/>
      </w:r>
      <w:r w:rsidR="00F177F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1,423,964</w:t>
      </w:r>
    </w:p>
    <w:p w:rsidR="008A7B13" w:rsidRDefault="008A7B13" w:rsidP="008A7B1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2013-14</w:t>
      </w:r>
      <w:r>
        <w:rPr>
          <w:rFonts w:ascii="Times New Roman" w:hAnsi="Times New Roman" w:cs="Times New Roman"/>
          <w:sz w:val="24"/>
          <w:szCs w:val="24"/>
        </w:rPr>
        <w:tab/>
      </w:r>
      <w:r w:rsidR="00F177F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1,226,925</w:t>
      </w:r>
    </w:p>
    <w:p w:rsidR="008A7B13" w:rsidRDefault="008A7B13" w:rsidP="008A7B13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2012-13</w:t>
      </w:r>
      <w:r>
        <w:rPr>
          <w:rFonts w:ascii="Times New Roman" w:hAnsi="Times New Roman" w:cs="Times New Roman"/>
          <w:sz w:val="24"/>
          <w:szCs w:val="24"/>
        </w:rPr>
        <w:tab/>
      </w:r>
      <w:r w:rsidR="00F177F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1,174,997</w:t>
      </w:r>
    </w:p>
    <w:p w:rsidR="008A7B13" w:rsidRDefault="008A7B13" w:rsidP="008A7B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the </w:t>
      </w:r>
      <w:r w:rsidR="008A7B13">
        <w:rPr>
          <w:rFonts w:ascii="Times New Roman" w:hAnsi="Times New Roman" w:cs="Times New Roman"/>
          <w:sz w:val="24"/>
          <w:szCs w:val="24"/>
        </w:rPr>
        <w:t>average attendance in each of the ticketed sports by 50%</w:t>
      </w:r>
    </w:p>
    <w:p w:rsidR="008A7B13" w:rsidRDefault="008A7B13" w:rsidP="008A7B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7B13" w:rsidRDefault="008A7B13" w:rsidP="008A7B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A7B13">
        <w:rPr>
          <w:noProof/>
        </w:rPr>
        <w:drawing>
          <wp:inline distT="0" distB="0" distL="0" distR="0">
            <wp:extent cx="427672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13" w:rsidRDefault="008A7B13" w:rsidP="008A7B1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2750D" w:rsidRDefault="0072750D" w:rsidP="0072750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7B13" w:rsidRDefault="00FD4437" w:rsidP="009B1E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A7B13">
        <w:rPr>
          <w:rFonts w:ascii="Times New Roman" w:hAnsi="Times New Roman" w:cs="Times New Roman"/>
          <w:sz w:val="24"/>
          <w:szCs w:val="24"/>
        </w:rPr>
        <w:t xml:space="preserve">xplore </w:t>
      </w:r>
      <w:r>
        <w:rPr>
          <w:rFonts w:ascii="Times New Roman" w:hAnsi="Times New Roman" w:cs="Times New Roman"/>
          <w:sz w:val="24"/>
          <w:szCs w:val="24"/>
        </w:rPr>
        <w:t xml:space="preserve">and secure multiple </w:t>
      </w:r>
      <w:r w:rsidR="008A7B13">
        <w:rPr>
          <w:rFonts w:ascii="Times New Roman" w:hAnsi="Times New Roman" w:cs="Times New Roman"/>
          <w:sz w:val="24"/>
          <w:szCs w:val="24"/>
        </w:rPr>
        <w:t>new sources of revenue</w:t>
      </w:r>
      <w:r>
        <w:rPr>
          <w:rFonts w:ascii="Times New Roman" w:hAnsi="Times New Roman" w:cs="Times New Roman"/>
          <w:sz w:val="24"/>
          <w:szCs w:val="24"/>
        </w:rPr>
        <w:t xml:space="preserve"> for the department’s operating budget. </w:t>
      </w:r>
    </w:p>
    <w:p w:rsidR="008A7B13" w:rsidRDefault="008A7B13" w:rsidP="008A7B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4437" w:rsidRDefault="00FD4437" w:rsidP="008A7B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A7B13" w:rsidRDefault="008A7B13" w:rsidP="008A7B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E5D" w:rsidRDefault="009B1E08" w:rsidP="009B1E0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 operate with the parameters of our budget.</w:t>
      </w:r>
    </w:p>
    <w:p w:rsidR="00257E5D" w:rsidRDefault="00257E5D" w:rsidP="00257E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257E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E08" w:rsidRPr="00C854BE" w:rsidRDefault="009B1E08" w:rsidP="009B1E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E08" w:rsidRDefault="009B1E08" w:rsidP="009B1E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9B1E08" w:rsidSect="00C842F8">
      <w:headerReference w:type="even" r:id="rId9"/>
      <w:headerReference w:type="default" r:id="rId10"/>
      <w:headerReference w:type="first" r:id="rId11"/>
      <w:pgSz w:w="12240" w:h="15840"/>
      <w:pgMar w:top="720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A4" w:rsidRDefault="009133A4" w:rsidP="00762395">
      <w:pPr>
        <w:spacing w:after="0" w:line="240" w:lineRule="auto"/>
      </w:pPr>
      <w:r>
        <w:separator/>
      </w:r>
    </w:p>
  </w:endnote>
  <w:endnote w:type="continuationSeparator" w:id="0">
    <w:p w:rsidR="009133A4" w:rsidRDefault="009133A4" w:rsidP="0076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A4" w:rsidRDefault="009133A4" w:rsidP="00762395">
      <w:pPr>
        <w:spacing w:after="0" w:line="240" w:lineRule="auto"/>
      </w:pPr>
      <w:r>
        <w:separator/>
      </w:r>
    </w:p>
  </w:footnote>
  <w:footnote w:type="continuationSeparator" w:id="0">
    <w:p w:rsidR="009133A4" w:rsidRDefault="009133A4" w:rsidP="0076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95" w:rsidRDefault="00C307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043797" o:spid="_x0000_s2050" type="#_x0000_t136" style="position:absolute;margin-left:0;margin-top:0;width:513.9pt;height:30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95" w:rsidRDefault="00C307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043798" o:spid="_x0000_s2051" type="#_x0000_t136" style="position:absolute;margin-left:0;margin-top:0;width:513.9pt;height:30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95" w:rsidRDefault="00C307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043796" o:spid="_x0000_s2049" type="#_x0000_t136" style="position:absolute;margin-left:0;margin-top:0;width:513.9pt;height:30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7FA"/>
    <w:multiLevelType w:val="hybridMultilevel"/>
    <w:tmpl w:val="574C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577"/>
    <w:multiLevelType w:val="hybridMultilevel"/>
    <w:tmpl w:val="65DA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6A65"/>
    <w:multiLevelType w:val="hybridMultilevel"/>
    <w:tmpl w:val="3316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43E4"/>
    <w:multiLevelType w:val="hybridMultilevel"/>
    <w:tmpl w:val="E58A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4F0C"/>
    <w:multiLevelType w:val="hybridMultilevel"/>
    <w:tmpl w:val="3FB2DA96"/>
    <w:lvl w:ilvl="0" w:tplc="6616C4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79C9"/>
    <w:multiLevelType w:val="hybridMultilevel"/>
    <w:tmpl w:val="6182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46293"/>
    <w:multiLevelType w:val="multilevel"/>
    <w:tmpl w:val="E34C740E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27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23F234C7"/>
    <w:multiLevelType w:val="hybridMultilevel"/>
    <w:tmpl w:val="00C2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71FCC"/>
    <w:multiLevelType w:val="hybridMultilevel"/>
    <w:tmpl w:val="15A6F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E5137"/>
    <w:multiLevelType w:val="hybridMultilevel"/>
    <w:tmpl w:val="000AD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8F1B2B"/>
    <w:multiLevelType w:val="hybridMultilevel"/>
    <w:tmpl w:val="4C1A0D92"/>
    <w:lvl w:ilvl="0" w:tplc="195AF09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60FEC"/>
    <w:multiLevelType w:val="hybridMultilevel"/>
    <w:tmpl w:val="B986C65C"/>
    <w:lvl w:ilvl="0" w:tplc="6EC290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0796A"/>
    <w:multiLevelType w:val="hybridMultilevel"/>
    <w:tmpl w:val="B5D663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26745"/>
    <w:multiLevelType w:val="hybridMultilevel"/>
    <w:tmpl w:val="65DA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D1AB8"/>
    <w:multiLevelType w:val="hybridMultilevel"/>
    <w:tmpl w:val="1AE63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C510F"/>
    <w:multiLevelType w:val="hybridMultilevel"/>
    <w:tmpl w:val="20326B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B0575"/>
    <w:multiLevelType w:val="hybridMultilevel"/>
    <w:tmpl w:val="2F02C578"/>
    <w:lvl w:ilvl="0" w:tplc="94A885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B2024"/>
    <w:multiLevelType w:val="hybridMultilevel"/>
    <w:tmpl w:val="65DAD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2CD"/>
    <w:multiLevelType w:val="hybridMultilevel"/>
    <w:tmpl w:val="D988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F48FD"/>
    <w:multiLevelType w:val="hybridMultilevel"/>
    <w:tmpl w:val="C3F2A51C"/>
    <w:lvl w:ilvl="0" w:tplc="D55847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7381E6B"/>
    <w:multiLevelType w:val="hybridMultilevel"/>
    <w:tmpl w:val="A9967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3212C"/>
    <w:multiLevelType w:val="hybridMultilevel"/>
    <w:tmpl w:val="173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12B9F"/>
    <w:multiLevelType w:val="hybridMultilevel"/>
    <w:tmpl w:val="D988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71CAB"/>
    <w:multiLevelType w:val="hybridMultilevel"/>
    <w:tmpl w:val="09DEFD2A"/>
    <w:lvl w:ilvl="0" w:tplc="B0D8FCD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4"/>
  </w:num>
  <w:num w:numId="5">
    <w:abstractNumId w:val="21"/>
  </w:num>
  <w:num w:numId="6">
    <w:abstractNumId w:val="13"/>
  </w:num>
  <w:num w:numId="7">
    <w:abstractNumId w:val="17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16"/>
  </w:num>
  <w:num w:numId="13">
    <w:abstractNumId w:val="14"/>
  </w:num>
  <w:num w:numId="14">
    <w:abstractNumId w:val="23"/>
  </w:num>
  <w:num w:numId="15">
    <w:abstractNumId w:val="6"/>
  </w:num>
  <w:num w:numId="16">
    <w:abstractNumId w:val="15"/>
  </w:num>
  <w:num w:numId="17">
    <w:abstractNumId w:val="0"/>
  </w:num>
  <w:num w:numId="18">
    <w:abstractNumId w:val="7"/>
  </w:num>
  <w:num w:numId="19">
    <w:abstractNumId w:val="3"/>
  </w:num>
  <w:num w:numId="20">
    <w:abstractNumId w:val="19"/>
  </w:num>
  <w:num w:numId="21">
    <w:abstractNumId w:val="5"/>
  </w:num>
  <w:num w:numId="22">
    <w:abstractNumId w:val="9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56"/>
    <w:rsid w:val="00000BDE"/>
    <w:rsid w:val="00021609"/>
    <w:rsid w:val="00026B5E"/>
    <w:rsid w:val="00032592"/>
    <w:rsid w:val="00065040"/>
    <w:rsid w:val="00067230"/>
    <w:rsid w:val="00097858"/>
    <w:rsid w:val="000B3652"/>
    <w:rsid w:val="000C0F0E"/>
    <w:rsid w:val="000C7EC4"/>
    <w:rsid w:val="000D19B9"/>
    <w:rsid w:val="000E62AA"/>
    <w:rsid w:val="000F4756"/>
    <w:rsid w:val="00152D79"/>
    <w:rsid w:val="001650C8"/>
    <w:rsid w:val="00192938"/>
    <w:rsid w:val="00195587"/>
    <w:rsid w:val="001A6D19"/>
    <w:rsid w:val="001B7E30"/>
    <w:rsid w:val="001C1CD9"/>
    <w:rsid w:val="001E2390"/>
    <w:rsid w:val="001E5177"/>
    <w:rsid w:val="00213397"/>
    <w:rsid w:val="002217F5"/>
    <w:rsid w:val="002310AF"/>
    <w:rsid w:val="002536E8"/>
    <w:rsid w:val="00257E5D"/>
    <w:rsid w:val="002819D0"/>
    <w:rsid w:val="002844E0"/>
    <w:rsid w:val="00293316"/>
    <w:rsid w:val="0029637F"/>
    <w:rsid w:val="002E363B"/>
    <w:rsid w:val="003060EB"/>
    <w:rsid w:val="00376693"/>
    <w:rsid w:val="003A35F3"/>
    <w:rsid w:val="003A4418"/>
    <w:rsid w:val="003D4445"/>
    <w:rsid w:val="00405612"/>
    <w:rsid w:val="00405858"/>
    <w:rsid w:val="004268AD"/>
    <w:rsid w:val="00431FF2"/>
    <w:rsid w:val="00472F3C"/>
    <w:rsid w:val="004752EC"/>
    <w:rsid w:val="004C0E43"/>
    <w:rsid w:val="004F27F8"/>
    <w:rsid w:val="004F7CFD"/>
    <w:rsid w:val="00512640"/>
    <w:rsid w:val="00516739"/>
    <w:rsid w:val="00541245"/>
    <w:rsid w:val="00545E77"/>
    <w:rsid w:val="00560056"/>
    <w:rsid w:val="00574347"/>
    <w:rsid w:val="005936DB"/>
    <w:rsid w:val="005A0F2E"/>
    <w:rsid w:val="005C58D6"/>
    <w:rsid w:val="00623CD8"/>
    <w:rsid w:val="006639BE"/>
    <w:rsid w:val="00667177"/>
    <w:rsid w:val="006C3AB8"/>
    <w:rsid w:val="00703630"/>
    <w:rsid w:val="0071070A"/>
    <w:rsid w:val="0072750D"/>
    <w:rsid w:val="007544DB"/>
    <w:rsid w:val="00760DCD"/>
    <w:rsid w:val="00762395"/>
    <w:rsid w:val="00763446"/>
    <w:rsid w:val="00775CAB"/>
    <w:rsid w:val="007773F0"/>
    <w:rsid w:val="007B17E8"/>
    <w:rsid w:val="007C2A11"/>
    <w:rsid w:val="007E543D"/>
    <w:rsid w:val="0081451F"/>
    <w:rsid w:val="0084657D"/>
    <w:rsid w:val="0086544C"/>
    <w:rsid w:val="00866E9E"/>
    <w:rsid w:val="0086751C"/>
    <w:rsid w:val="00890F04"/>
    <w:rsid w:val="008A7B13"/>
    <w:rsid w:val="008C0655"/>
    <w:rsid w:val="008D4D60"/>
    <w:rsid w:val="008D6DDA"/>
    <w:rsid w:val="008E129C"/>
    <w:rsid w:val="008E79AF"/>
    <w:rsid w:val="008F7E3C"/>
    <w:rsid w:val="009133A4"/>
    <w:rsid w:val="00921F52"/>
    <w:rsid w:val="009240FC"/>
    <w:rsid w:val="00937AA5"/>
    <w:rsid w:val="0099014D"/>
    <w:rsid w:val="00991A47"/>
    <w:rsid w:val="00996158"/>
    <w:rsid w:val="009B1E08"/>
    <w:rsid w:val="00A20155"/>
    <w:rsid w:val="00A26B97"/>
    <w:rsid w:val="00A40380"/>
    <w:rsid w:val="00A94922"/>
    <w:rsid w:val="00AB5C0A"/>
    <w:rsid w:val="00AE5ABC"/>
    <w:rsid w:val="00B72A36"/>
    <w:rsid w:val="00B74174"/>
    <w:rsid w:val="00BE5D20"/>
    <w:rsid w:val="00C0378F"/>
    <w:rsid w:val="00C1280A"/>
    <w:rsid w:val="00C24CF8"/>
    <w:rsid w:val="00C24F9A"/>
    <w:rsid w:val="00C34440"/>
    <w:rsid w:val="00C50B29"/>
    <w:rsid w:val="00C654ED"/>
    <w:rsid w:val="00C842F8"/>
    <w:rsid w:val="00C86164"/>
    <w:rsid w:val="00C918BA"/>
    <w:rsid w:val="00CD07C6"/>
    <w:rsid w:val="00CF39AB"/>
    <w:rsid w:val="00D00809"/>
    <w:rsid w:val="00D04C2A"/>
    <w:rsid w:val="00D25389"/>
    <w:rsid w:val="00D33941"/>
    <w:rsid w:val="00D44710"/>
    <w:rsid w:val="00D73672"/>
    <w:rsid w:val="00D81F96"/>
    <w:rsid w:val="00D87E30"/>
    <w:rsid w:val="00D93140"/>
    <w:rsid w:val="00DD138F"/>
    <w:rsid w:val="00DD72A2"/>
    <w:rsid w:val="00DE73EA"/>
    <w:rsid w:val="00DF2610"/>
    <w:rsid w:val="00E05CFE"/>
    <w:rsid w:val="00E12617"/>
    <w:rsid w:val="00E53455"/>
    <w:rsid w:val="00E83F79"/>
    <w:rsid w:val="00EA100C"/>
    <w:rsid w:val="00ED07D1"/>
    <w:rsid w:val="00ED6624"/>
    <w:rsid w:val="00EF739F"/>
    <w:rsid w:val="00F00701"/>
    <w:rsid w:val="00F06230"/>
    <w:rsid w:val="00F177F3"/>
    <w:rsid w:val="00F45BF5"/>
    <w:rsid w:val="00F52A40"/>
    <w:rsid w:val="00F60B72"/>
    <w:rsid w:val="00F61781"/>
    <w:rsid w:val="00FB3BC5"/>
    <w:rsid w:val="00FC614C"/>
    <w:rsid w:val="00FD4437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3D1A3D"/>
  <w15:chartTrackingRefBased/>
  <w15:docId w15:val="{78E7D04A-9669-4CF2-98D1-26C5FAC4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056"/>
    <w:pPr>
      <w:spacing w:after="0" w:line="240" w:lineRule="auto"/>
    </w:pPr>
  </w:style>
  <w:style w:type="paragraph" w:customStyle="1" w:styleId="Default">
    <w:name w:val="Default"/>
    <w:rsid w:val="00541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45B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5BF5"/>
  </w:style>
  <w:style w:type="paragraph" w:customStyle="1" w:styleId="TableParagraph">
    <w:name w:val="Table Paragraph"/>
    <w:basedOn w:val="Normal"/>
    <w:uiPriority w:val="1"/>
    <w:qFormat/>
    <w:rsid w:val="00C84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6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3766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76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95"/>
  </w:style>
  <w:style w:type="paragraph" w:styleId="Footer">
    <w:name w:val="footer"/>
    <w:basedOn w:val="Normal"/>
    <w:link w:val="FooterChar"/>
    <w:uiPriority w:val="99"/>
    <w:unhideWhenUsed/>
    <w:rsid w:val="0076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 Arns</dc:creator>
  <cp:keywords/>
  <dc:description/>
  <cp:lastModifiedBy>Ann R Arns</cp:lastModifiedBy>
  <cp:revision>2</cp:revision>
  <cp:lastPrinted>2018-02-05T16:28:00Z</cp:lastPrinted>
  <dcterms:created xsi:type="dcterms:W3CDTF">2018-03-12T20:12:00Z</dcterms:created>
  <dcterms:modified xsi:type="dcterms:W3CDTF">2018-03-12T20:12:00Z</dcterms:modified>
</cp:coreProperties>
</file>