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20" w:rsidRPr="007F3E20" w:rsidRDefault="007F3E20" w:rsidP="007F3E20">
      <w:pPr>
        <w:jc w:val="center"/>
        <w:rPr>
          <w:b/>
          <w:sz w:val="24"/>
        </w:rPr>
      </w:pPr>
      <w:r w:rsidRPr="007F3E20">
        <w:rPr>
          <w:b/>
          <w:sz w:val="24"/>
        </w:rPr>
        <w:t>September 4, 2015 Memo to UNI Faculty Senate</w:t>
      </w:r>
    </w:p>
    <w:p w:rsidR="001360F8" w:rsidRPr="00AA4E56" w:rsidRDefault="001360F8" w:rsidP="00AA4E56">
      <w:pPr>
        <w:rPr>
          <w:sz w:val="24"/>
        </w:rPr>
      </w:pPr>
      <w:r w:rsidRPr="00AA4E56">
        <w:rPr>
          <w:sz w:val="24"/>
        </w:rPr>
        <w:t>Dear Senator</w:t>
      </w:r>
      <w:bookmarkStart w:id="0" w:name="_GoBack"/>
      <w:bookmarkEnd w:id="0"/>
      <w:r w:rsidRPr="00AA4E56">
        <w:rPr>
          <w:sz w:val="24"/>
        </w:rPr>
        <w:t>s,</w:t>
      </w:r>
    </w:p>
    <w:p w:rsidR="00537559" w:rsidRPr="00AA4E56" w:rsidRDefault="001360F8" w:rsidP="00AA4E56">
      <w:pPr>
        <w:rPr>
          <w:rFonts w:eastAsia="Times New Roman"/>
          <w:sz w:val="24"/>
          <w:szCs w:val="24"/>
        </w:rPr>
      </w:pPr>
      <w:r w:rsidRPr="00AA4E56">
        <w:rPr>
          <w:sz w:val="24"/>
        </w:rPr>
        <w:t>Curriculum proposals for new majors (and their associated courses) are being handled before all other curriculum proposals in this year’s curriculum cycle</w:t>
      </w:r>
      <w:r w:rsidR="00537559" w:rsidRPr="00AA4E56">
        <w:rPr>
          <w:sz w:val="24"/>
        </w:rPr>
        <w:t xml:space="preserve">. </w:t>
      </w:r>
      <w:r w:rsidR="00AA4E56">
        <w:rPr>
          <w:sz w:val="24"/>
        </w:rPr>
        <w:t xml:space="preserve"> This year the UCC and the GCCC both met during the first week of classes (August 26</w:t>
      </w:r>
      <w:r w:rsidR="00AA4E56" w:rsidRPr="00AA4E56">
        <w:rPr>
          <w:sz w:val="24"/>
          <w:vertAlign w:val="superscript"/>
        </w:rPr>
        <w:t>th</w:t>
      </w:r>
      <w:r w:rsidR="00AA4E56">
        <w:rPr>
          <w:sz w:val="24"/>
        </w:rPr>
        <w:t>) to begin our curriculum reviews</w:t>
      </w:r>
      <w:r w:rsidRPr="00AA4E56">
        <w:rPr>
          <w:rFonts w:eastAsia="Times New Roman"/>
          <w:sz w:val="24"/>
          <w:szCs w:val="24"/>
        </w:rPr>
        <w:t xml:space="preserve"> because new majors </w:t>
      </w:r>
      <w:r w:rsidR="00AA4E56">
        <w:rPr>
          <w:rFonts w:eastAsia="Times New Roman"/>
          <w:sz w:val="24"/>
          <w:szCs w:val="24"/>
        </w:rPr>
        <w:t xml:space="preserve">and degree programs </w:t>
      </w:r>
      <w:r w:rsidRPr="00AA4E56">
        <w:rPr>
          <w:rFonts w:eastAsia="Times New Roman"/>
          <w:sz w:val="24"/>
          <w:szCs w:val="24"/>
        </w:rPr>
        <w:t>need</w:t>
      </w:r>
      <w:r w:rsidR="00AA4E56">
        <w:rPr>
          <w:rFonts w:eastAsia="Times New Roman"/>
          <w:sz w:val="24"/>
          <w:szCs w:val="24"/>
        </w:rPr>
        <w:t xml:space="preserve"> </w:t>
      </w:r>
      <w:r w:rsidRPr="00AA4E56">
        <w:rPr>
          <w:rFonts w:eastAsia="Times New Roman"/>
          <w:sz w:val="24"/>
          <w:szCs w:val="24"/>
        </w:rPr>
        <w:t>approvals</w:t>
      </w:r>
      <w:r w:rsidR="00AA4E56">
        <w:rPr>
          <w:rFonts w:eastAsia="Times New Roman"/>
          <w:sz w:val="24"/>
          <w:szCs w:val="24"/>
        </w:rPr>
        <w:t xml:space="preserve"> from external bodies in addition to the Faculty Senate before they can move through the approval process to be considered for the 2016-17 curriculum cycle. Thus, </w:t>
      </w:r>
      <w:r w:rsidR="00537559" w:rsidRPr="00AA4E56">
        <w:rPr>
          <w:rFonts w:eastAsia="Times New Roman"/>
          <w:sz w:val="24"/>
          <w:szCs w:val="24"/>
        </w:rPr>
        <w:t xml:space="preserve">we are on a very </w:t>
      </w:r>
      <w:r w:rsidR="00AA4E56">
        <w:rPr>
          <w:rFonts w:eastAsia="Times New Roman"/>
          <w:sz w:val="24"/>
          <w:szCs w:val="24"/>
        </w:rPr>
        <w:t>tight timeline with the new one-</w:t>
      </w:r>
      <w:r w:rsidR="00537559" w:rsidRPr="00AA4E56">
        <w:rPr>
          <w:rFonts w:eastAsia="Times New Roman"/>
          <w:sz w:val="24"/>
          <w:szCs w:val="24"/>
        </w:rPr>
        <w:t xml:space="preserve">year curriculum cycle.  </w:t>
      </w:r>
    </w:p>
    <w:p w:rsidR="00537559" w:rsidRPr="00AA4E56" w:rsidRDefault="001360F8" w:rsidP="00AA4E56">
      <w:pPr>
        <w:rPr>
          <w:rFonts w:eastAsia="Times New Roman"/>
          <w:sz w:val="24"/>
          <w:szCs w:val="24"/>
        </w:rPr>
      </w:pPr>
      <w:r w:rsidRPr="00AA4E56">
        <w:rPr>
          <w:rFonts w:eastAsia="Times New Roman"/>
          <w:sz w:val="24"/>
          <w:szCs w:val="24"/>
        </w:rPr>
        <w:t>Specifically</w:t>
      </w:r>
      <w:r w:rsidR="00537559" w:rsidRPr="00AA4E56">
        <w:rPr>
          <w:rFonts w:eastAsia="Times New Roman"/>
          <w:sz w:val="24"/>
          <w:szCs w:val="24"/>
        </w:rPr>
        <w:t>,</w:t>
      </w:r>
      <w:r w:rsidRPr="00AA4E56">
        <w:rPr>
          <w:rFonts w:eastAsia="Times New Roman"/>
          <w:sz w:val="24"/>
          <w:szCs w:val="24"/>
        </w:rPr>
        <w:t xml:space="preserve"> </w:t>
      </w:r>
      <w:r w:rsidR="00537559" w:rsidRPr="00AA4E56">
        <w:rPr>
          <w:rFonts w:eastAsia="Times New Roman"/>
          <w:sz w:val="24"/>
          <w:szCs w:val="24"/>
        </w:rPr>
        <w:t>new majors need</w:t>
      </w:r>
      <w:r w:rsidR="00AA4E56" w:rsidRPr="00AA4E56">
        <w:rPr>
          <w:rFonts w:eastAsia="Times New Roman"/>
          <w:sz w:val="24"/>
          <w:szCs w:val="24"/>
        </w:rPr>
        <w:t xml:space="preserve"> approval by the ICCPHS</w:t>
      </w:r>
      <w:r w:rsidRPr="00AA4E56">
        <w:rPr>
          <w:rFonts w:eastAsia="Times New Roman"/>
          <w:sz w:val="24"/>
          <w:szCs w:val="24"/>
        </w:rPr>
        <w:t>E (Iowa Coordinating Council for Post-High School Educ</w:t>
      </w:r>
      <w:r w:rsidR="00AA4E56">
        <w:rPr>
          <w:rFonts w:eastAsia="Times New Roman"/>
          <w:sz w:val="24"/>
          <w:szCs w:val="24"/>
        </w:rPr>
        <w:t>ation) and new degree programs</w:t>
      </w:r>
      <w:r w:rsidR="00AA4E56" w:rsidRPr="00AA4E56">
        <w:rPr>
          <w:rFonts w:eastAsia="Times New Roman"/>
          <w:sz w:val="24"/>
          <w:szCs w:val="24"/>
        </w:rPr>
        <w:t> (</w:t>
      </w:r>
      <w:r w:rsidRPr="00AA4E56">
        <w:rPr>
          <w:rFonts w:eastAsia="Times New Roman"/>
          <w:sz w:val="24"/>
          <w:szCs w:val="24"/>
        </w:rPr>
        <w:t>t</w:t>
      </w:r>
      <w:r w:rsidR="00AA4E56" w:rsidRPr="00AA4E56">
        <w:rPr>
          <w:rFonts w:eastAsia="Times New Roman"/>
          <w:sz w:val="24"/>
          <w:szCs w:val="24"/>
        </w:rPr>
        <w:t xml:space="preserve">he Masters in Athletic Training, MATR </w:t>
      </w:r>
      <w:r w:rsidRPr="00AA4E56">
        <w:rPr>
          <w:rFonts w:eastAsia="Times New Roman"/>
          <w:sz w:val="24"/>
          <w:szCs w:val="24"/>
        </w:rPr>
        <w:t xml:space="preserve">and the </w:t>
      </w:r>
      <w:r w:rsidR="00AA4E56" w:rsidRPr="00AA4E56">
        <w:rPr>
          <w:rFonts w:eastAsia="Times New Roman"/>
          <w:sz w:val="24"/>
          <w:szCs w:val="24"/>
        </w:rPr>
        <w:t xml:space="preserve">Bachelor of Applied Sciences, </w:t>
      </w:r>
      <w:r w:rsidRPr="00AA4E56">
        <w:rPr>
          <w:rFonts w:eastAsia="Times New Roman"/>
          <w:sz w:val="24"/>
          <w:szCs w:val="24"/>
        </w:rPr>
        <w:t xml:space="preserve">BAS) </w:t>
      </w:r>
      <w:r w:rsidR="00AA4E56">
        <w:rPr>
          <w:rFonts w:eastAsia="Times New Roman"/>
          <w:sz w:val="24"/>
          <w:szCs w:val="24"/>
        </w:rPr>
        <w:t xml:space="preserve">need to </w:t>
      </w:r>
      <w:r w:rsidRPr="00AA4E56">
        <w:rPr>
          <w:rFonts w:eastAsia="Times New Roman"/>
          <w:sz w:val="24"/>
          <w:szCs w:val="24"/>
        </w:rPr>
        <w:t>be approved by the Higher Learning Commission (our accrediting body)</w:t>
      </w:r>
      <w:r w:rsidR="00AA4E56">
        <w:rPr>
          <w:rFonts w:eastAsia="Times New Roman"/>
          <w:sz w:val="24"/>
          <w:szCs w:val="24"/>
        </w:rPr>
        <w:t xml:space="preserve"> as well</w:t>
      </w:r>
      <w:r w:rsidRPr="00AA4E56">
        <w:rPr>
          <w:rFonts w:eastAsia="Times New Roman"/>
          <w:sz w:val="24"/>
          <w:szCs w:val="24"/>
        </w:rPr>
        <w:t>.  These approvals must b</w:t>
      </w:r>
      <w:r w:rsidR="00AA4E56" w:rsidRPr="00AA4E56">
        <w:rPr>
          <w:rFonts w:eastAsia="Times New Roman"/>
          <w:sz w:val="24"/>
          <w:szCs w:val="24"/>
        </w:rPr>
        <w:t>e in place before the October 21</w:t>
      </w:r>
      <w:r w:rsidRPr="00AA4E56">
        <w:rPr>
          <w:rFonts w:eastAsia="Times New Roman"/>
          <w:sz w:val="24"/>
          <w:szCs w:val="24"/>
        </w:rPr>
        <w:t>, 2015 meeting of the Council of Provosts to be considered for the 2016-17 catalog.  </w:t>
      </w:r>
    </w:p>
    <w:p w:rsidR="001360F8" w:rsidRPr="00AA4E56" w:rsidRDefault="001360F8" w:rsidP="00AA4E56">
      <w:pPr>
        <w:rPr>
          <w:rFonts w:eastAsia="Times New Roman"/>
          <w:sz w:val="24"/>
          <w:szCs w:val="24"/>
        </w:rPr>
      </w:pPr>
      <w:r w:rsidRPr="00AA4E56">
        <w:rPr>
          <w:rFonts w:eastAsia="Times New Roman"/>
          <w:sz w:val="24"/>
          <w:szCs w:val="24"/>
        </w:rPr>
        <w:t>To meet</w:t>
      </w:r>
      <w:r w:rsidR="00537559" w:rsidRPr="00AA4E56">
        <w:rPr>
          <w:rFonts w:eastAsia="Times New Roman"/>
          <w:sz w:val="24"/>
          <w:szCs w:val="24"/>
        </w:rPr>
        <w:t xml:space="preserve"> these deadlines, these </w:t>
      </w:r>
      <w:r w:rsidRPr="00AA4E56">
        <w:rPr>
          <w:rFonts w:eastAsia="Times New Roman"/>
          <w:sz w:val="24"/>
          <w:szCs w:val="24"/>
        </w:rPr>
        <w:t xml:space="preserve">curriculum </w:t>
      </w:r>
      <w:r w:rsidR="00537559" w:rsidRPr="00AA4E56">
        <w:rPr>
          <w:rFonts w:eastAsia="Times New Roman"/>
          <w:sz w:val="24"/>
          <w:szCs w:val="24"/>
        </w:rPr>
        <w:t>proposals would need</w:t>
      </w:r>
      <w:r w:rsidRPr="00AA4E56">
        <w:rPr>
          <w:rFonts w:eastAsia="Times New Roman"/>
          <w:sz w:val="24"/>
          <w:szCs w:val="24"/>
        </w:rPr>
        <w:t xml:space="preserve"> be discussed at the September 14</w:t>
      </w:r>
      <w:r w:rsidR="00AA4E56" w:rsidRPr="00AA4E56">
        <w:rPr>
          <w:rFonts w:eastAsia="Times New Roman"/>
          <w:sz w:val="24"/>
          <w:szCs w:val="24"/>
        </w:rPr>
        <w:t>, 2015</w:t>
      </w:r>
      <w:r w:rsidRPr="00AA4E56">
        <w:rPr>
          <w:rFonts w:eastAsia="Times New Roman"/>
          <w:sz w:val="24"/>
          <w:szCs w:val="24"/>
        </w:rPr>
        <w:t xml:space="preserve"> UNI Faculty Senate</w:t>
      </w:r>
      <w:r w:rsidR="00537559" w:rsidRPr="00AA4E56">
        <w:rPr>
          <w:rFonts w:eastAsia="Times New Roman"/>
          <w:sz w:val="24"/>
          <w:szCs w:val="24"/>
        </w:rPr>
        <w:t xml:space="preserve"> meeting</w:t>
      </w:r>
      <w:r w:rsidRPr="00AA4E56">
        <w:rPr>
          <w:rFonts w:eastAsia="Times New Roman"/>
          <w:sz w:val="24"/>
          <w:szCs w:val="24"/>
        </w:rPr>
        <w:t>.  For this reason we have requested that these proposals be moved to the head of the docket so that they may be discussed on that day.</w:t>
      </w:r>
    </w:p>
    <w:p w:rsidR="001360F8" w:rsidRPr="00AA4E56" w:rsidRDefault="001360F8" w:rsidP="00AA4E56">
      <w:pPr>
        <w:rPr>
          <w:rFonts w:eastAsia="Times New Roman"/>
          <w:sz w:val="24"/>
          <w:szCs w:val="24"/>
        </w:rPr>
      </w:pPr>
      <w:r w:rsidRPr="00AA4E56">
        <w:rPr>
          <w:rFonts w:eastAsia="Times New Roman"/>
          <w:sz w:val="24"/>
          <w:szCs w:val="24"/>
        </w:rPr>
        <w:t>To facilitate your review of t</w:t>
      </w:r>
      <w:r w:rsidR="00AA4E56">
        <w:rPr>
          <w:rFonts w:eastAsia="Times New Roman"/>
          <w:sz w:val="24"/>
          <w:szCs w:val="24"/>
        </w:rPr>
        <w:t xml:space="preserve">hese proposals before the September </w:t>
      </w:r>
      <w:r w:rsidRPr="00AA4E56">
        <w:rPr>
          <w:rFonts w:eastAsia="Times New Roman"/>
          <w:sz w:val="24"/>
          <w:szCs w:val="24"/>
        </w:rPr>
        <w:t>14 Senate meeting, you are receiving the following documents:</w:t>
      </w:r>
    </w:p>
    <w:p w:rsidR="001360F8" w:rsidRPr="00AA4E56" w:rsidRDefault="00AA4E56" w:rsidP="00AA4E5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Two documents</w:t>
      </w:r>
      <w:r w:rsidR="001360F8" w:rsidRPr="00AA4E56">
        <w:rPr>
          <w:sz w:val="24"/>
        </w:rPr>
        <w:t xml:space="preserve"> summarizing these curriculum proposals: one for graduate curriculum and the other for undergraduate curriculum.</w:t>
      </w:r>
    </w:p>
    <w:p w:rsidR="001360F8" w:rsidRPr="00122523" w:rsidRDefault="00AA4E56" w:rsidP="00AA4E5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Minutes from the UCC (Undergraduate Curriculum C</w:t>
      </w:r>
      <w:r w:rsidR="001360F8" w:rsidRPr="00AA4E56">
        <w:rPr>
          <w:sz w:val="24"/>
        </w:rPr>
        <w:t>ommittee) meetings (8-26</w:t>
      </w:r>
      <w:r>
        <w:rPr>
          <w:sz w:val="24"/>
        </w:rPr>
        <w:t>-15 and</w:t>
      </w:r>
      <w:r w:rsidR="001360F8" w:rsidRPr="00AA4E56">
        <w:rPr>
          <w:sz w:val="24"/>
        </w:rPr>
        <w:t xml:space="preserve"> 9-2</w:t>
      </w:r>
      <w:r w:rsidR="00122523">
        <w:rPr>
          <w:sz w:val="24"/>
        </w:rPr>
        <w:t>-15</w:t>
      </w:r>
      <w:r w:rsidR="001360F8" w:rsidRPr="00AA4E56">
        <w:rPr>
          <w:sz w:val="24"/>
        </w:rPr>
        <w:t>) and the GCCC (Graduate Colleg</w:t>
      </w:r>
      <w:r w:rsidR="00122523">
        <w:rPr>
          <w:sz w:val="24"/>
        </w:rPr>
        <w:t>e Curriculum Committee) meeting</w:t>
      </w:r>
      <w:r w:rsidR="001360F8" w:rsidRPr="00AA4E56">
        <w:rPr>
          <w:sz w:val="24"/>
        </w:rPr>
        <w:t xml:space="preserve"> (8-26</w:t>
      </w:r>
      <w:r w:rsidR="00122523">
        <w:rPr>
          <w:sz w:val="24"/>
        </w:rPr>
        <w:t>-15</w:t>
      </w:r>
      <w:r w:rsidR="001360F8" w:rsidRPr="00AA4E56">
        <w:rPr>
          <w:sz w:val="24"/>
        </w:rPr>
        <w:t>) in which these curriculum proposals were discussed.</w:t>
      </w:r>
    </w:p>
    <w:p w:rsidR="007F2D49" w:rsidRPr="00AA4E56" w:rsidRDefault="001360F8" w:rsidP="00AA4E56">
      <w:pPr>
        <w:rPr>
          <w:sz w:val="24"/>
        </w:rPr>
      </w:pPr>
      <w:r w:rsidRPr="00AA4E56">
        <w:rPr>
          <w:sz w:val="24"/>
        </w:rPr>
        <w:t xml:space="preserve">You </w:t>
      </w:r>
      <w:r w:rsidR="007F2D49" w:rsidRPr="00AA4E56">
        <w:rPr>
          <w:sz w:val="24"/>
        </w:rPr>
        <w:t xml:space="preserve">will find the actual </w:t>
      </w:r>
      <w:r w:rsidRPr="00AA4E56">
        <w:rPr>
          <w:sz w:val="24"/>
        </w:rPr>
        <w:t>curriculum proposals yourselves in the Leapfrog program.  See below for</w:t>
      </w:r>
      <w:r w:rsidR="007F2D49" w:rsidRPr="00AA4E56">
        <w:rPr>
          <w:sz w:val="24"/>
        </w:rPr>
        <w:t xml:space="preserve"> instructions on how to look at them.</w:t>
      </w:r>
    </w:p>
    <w:p w:rsidR="00122523" w:rsidRDefault="007F2D49" w:rsidP="00AA4E56">
      <w:pPr>
        <w:rPr>
          <w:sz w:val="24"/>
        </w:rPr>
      </w:pPr>
      <w:r w:rsidRPr="00AA4E56">
        <w:rPr>
          <w:sz w:val="24"/>
        </w:rPr>
        <w:t>Thank you for your patie</w:t>
      </w:r>
      <w:r w:rsidR="00122523">
        <w:rPr>
          <w:sz w:val="24"/>
        </w:rPr>
        <w:t>nce with this unusual situation.</w:t>
      </w:r>
    </w:p>
    <w:p w:rsidR="00122523" w:rsidRDefault="00122523" w:rsidP="00AA4E56">
      <w:pPr>
        <w:rPr>
          <w:sz w:val="24"/>
        </w:rPr>
      </w:pPr>
      <w:r>
        <w:rPr>
          <w:sz w:val="24"/>
        </w:rPr>
        <w:t>Sincerely,</w:t>
      </w:r>
    </w:p>
    <w:p w:rsidR="00122523" w:rsidRDefault="00122523" w:rsidP="00122523">
      <w:pPr>
        <w:spacing w:after="0"/>
        <w:rPr>
          <w:sz w:val="24"/>
        </w:rPr>
      </w:pPr>
      <w:r>
        <w:rPr>
          <w:sz w:val="24"/>
        </w:rPr>
        <w:t>Kavita Dhanwada,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Barbara Cutter,</w:t>
      </w:r>
    </w:p>
    <w:p w:rsidR="007F2D49" w:rsidRPr="00AA4E56" w:rsidRDefault="00122523" w:rsidP="00122523">
      <w:pPr>
        <w:spacing w:after="0"/>
        <w:rPr>
          <w:sz w:val="24"/>
        </w:rPr>
      </w:pPr>
      <w:r>
        <w:rPr>
          <w:sz w:val="24"/>
        </w:rPr>
        <w:t>Chair, UCC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Chair, GCCC</w:t>
      </w:r>
    </w:p>
    <w:p w:rsidR="007F2D49" w:rsidRPr="00AA4E56" w:rsidRDefault="007F2D49" w:rsidP="00122523">
      <w:pPr>
        <w:spacing w:after="0"/>
        <w:rPr>
          <w:sz w:val="24"/>
        </w:rPr>
      </w:pPr>
    </w:p>
    <w:p w:rsidR="007F2D49" w:rsidRPr="00AA4E56" w:rsidRDefault="007F2D49" w:rsidP="00AA4E56">
      <w:pPr>
        <w:rPr>
          <w:sz w:val="24"/>
        </w:rPr>
      </w:pPr>
    </w:p>
    <w:p w:rsidR="001360F8" w:rsidRPr="00AA4E56" w:rsidRDefault="001360F8" w:rsidP="00AA4E56">
      <w:pPr>
        <w:rPr>
          <w:b/>
          <w:sz w:val="24"/>
          <w:szCs w:val="24"/>
        </w:rPr>
      </w:pPr>
      <w:r w:rsidRPr="00AA4E56">
        <w:rPr>
          <w:b/>
          <w:sz w:val="24"/>
          <w:szCs w:val="24"/>
        </w:rPr>
        <w:lastRenderedPageBreak/>
        <w:t>How to look up these proposed programs and courses in the Leapfrog system</w:t>
      </w:r>
    </w:p>
    <w:p w:rsidR="001360F8" w:rsidRPr="00AA4E56" w:rsidRDefault="001360F8" w:rsidP="00AA4E56">
      <w:pPr>
        <w:rPr>
          <w:rStyle w:val="Hyperlink"/>
          <w:sz w:val="24"/>
        </w:rPr>
      </w:pPr>
      <w:r w:rsidRPr="00AA4E56">
        <w:rPr>
          <w:sz w:val="24"/>
          <w:szCs w:val="24"/>
        </w:rPr>
        <w:t xml:space="preserve">To find </w:t>
      </w:r>
      <w:r w:rsidRPr="00AA4E56">
        <w:rPr>
          <w:sz w:val="24"/>
          <w:szCs w:val="24"/>
          <w:u w:val="single"/>
        </w:rPr>
        <w:t>programs</w:t>
      </w:r>
      <w:r w:rsidRPr="00AA4E56">
        <w:rPr>
          <w:sz w:val="24"/>
          <w:szCs w:val="24"/>
        </w:rPr>
        <w:t xml:space="preserve"> go to:</w:t>
      </w:r>
      <w:r w:rsidRPr="00AA4E56">
        <w:rPr>
          <w:rFonts w:eastAsia="Calibri"/>
          <w:sz w:val="24"/>
          <w:szCs w:val="24"/>
        </w:rPr>
        <w:t xml:space="preserve">  </w:t>
      </w:r>
      <w:hyperlink r:id="rId6" w:history="1">
        <w:r w:rsidRPr="00AA4E56">
          <w:rPr>
            <w:rStyle w:val="Hyperlink"/>
            <w:rFonts w:eastAsia="Calibri" w:cs="Times New Roman"/>
            <w:sz w:val="24"/>
            <w:szCs w:val="24"/>
          </w:rPr>
          <w:t>https://nextcatalog.uni.edu/programadmin/</w:t>
        </w:r>
      </w:hyperlink>
    </w:p>
    <w:p w:rsidR="001360F8" w:rsidRPr="00AA4E56" w:rsidRDefault="001360F8" w:rsidP="00AA4E56">
      <w:pPr>
        <w:rPr>
          <w:rFonts w:eastAsia="Calibri"/>
          <w:sz w:val="24"/>
        </w:rPr>
      </w:pPr>
      <w:r w:rsidRPr="00AA4E56">
        <w:rPr>
          <w:rFonts w:eastAsia="Calibri"/>
          <w:sz w:val="24"/>
        </w:rPr>
        <w:t>For the AT-MATR, you can type in AT-MATR and that will bring you to the program any associated documents that were uploaded with it (i.e. justifications, consults, etc.)</w:t>
      </w:r>
    </w:p>
    <w:p w:rsidR="001360F8" w:rsidRPr="00AA4E56" w:rsidRDefault="001360F8" w:rsidP="00AA4E56">
      <w:pPr>
        <w:rPr>
          <w:rFonts w:eastAsia="Calibri"/>
          <w:sz w:val="24"/>
        </w:rPr>
      </w:pPr>
      <w:r w:rsidRPr="00AA4E56">
        <w:rPr>
          <w:rFonts w:eastAsia="Calibri"/>
          <w:sz w:val="24"/>
        </w:rPr>
        <w:t xml:space="preserve">An easy way to find all the programs you need to look at is to click on “workflow” then scroll down until you see “Faculty Senate” </w:t>
      </w:r>
    </w:p>
    <w:p w:rsidR="001360F8" w:rsidRPr="00AA4E56" w:rsidRDefault="001360F8" w:rsidP="00AA4E56">
      <w:pPr>
        <w:rPr>
          <w:rFonts w:eastAsia="Calibri"/>
          <w:sz w:val="24"/>
        </w:rPr>
      </w:pPr>
      <w:r w:rsidRPr="00AA4E56">
        <w:rPr>
          <w:rFonts w:eastAsia="Calibri"/>
          <w:sz w:val="24"/>
        </w:rPr>
        <w:t xml:space="preserve">To find courses go to: </w:t>
      </w:r>
      <w:hyperlink r:id="rId7" w:history="1">
        <w:r w:rsidRPr="00AA4E56">
          <w:rPr>
            <w:rStyle w:val="Hyperlink"/>
            <w:rFonts w:eastAsia="Calibri" w:cs="Times New Roman"/>
            <w:sz w:val="24"/>
          </w:rPr>
          <w:t>https://nextcatalog.uni.edu/courseadmin/</w:t>
        </w:r>
      </w:hyperlink>
    </w:p>
    <w:p w:rsidR="001360F8" w:rsidRPr="00AA4E56" w:rsidRDefault="001360F8" w:rsidP="00AA4E56">
      <w:pPr>
        <w:rPr>
          <w:rFonts w:eastAsia="Calibri"/>
          <w:sz w:val="24"/>
        </w:rPr>
      </w:pPr>
      <w:r w:rsidRPr="00AA4E56">
        <w:rPr>
          <w:rFonts w:eastAsia="Calibri"/>
          <w:sz w:val="24"/>
        </w:rPr>
        <w:tab/>
        <w:t>For all athletic training courses you can type in *AT</w:t>
      </w:r>
    </w:p>
    <w:p w:rsidR="001360F8" w:rsidRPr="00AA4E56" w:rsidRDefault="001360F8" w:rsidP="00AA4E56">
      <w:pPr>
        <w:rPr>
          <w:rFonts w:eastAsia="Calibri"/>
          <w:sz w:val="24"/>
        </w:rPr>
      </w:pPr>
      <w:r w:rsidRPr="00AA4E56">
        <w:rPr>
          <w:rFonts w:eastAsia="Calibri"/>
          <w:sz w:val="24"/>
        </w:rPr>
        <w:t xml:space="preserve">An easy way to find all the courses you need to look at is to click on “workflow” then scroll down until you see “Faculty Senate.” </w:t>
      </w:r>
    </w:p>
    <w:p w:rsidR="001360F8" w:rsidRPr="00AA4E56" w:rsidRDefault="001360F8" w:rsidP="00AA4E56">
      <w:pPr>
        <w:rPr>
          <w:sz w:val="24"/>
        </w:rPr>
      </w:pPr>
      <w:r w:rsidRPr="00AA4E56">
        <w:rPr>
          <w:rFonts w:eastAsia="Calibri"/>
          <w:sz w:val="24"/>
        </w:rPr>
        <w:t xml:space="preserve">More detailed instructions can be found </w:t>
      </w:r>
      <w:proofErr w:type="gramStart"/>
      <w:r w:rsidRPr="00AA4E56">
        <w:rPr>
          <w:rFonts w:eastAsia="Calibri"/>
          <w:sz w:val="24"/>
        </w:rPr>
        <w:t xml:space="preserve">at </w:t>
      </w:r>
      <w:r w:rsidRPr="00AA4E56">
        <w:rPr>
          <w:sz w:val="24"/>
        </w:rPr>
        <w:t> </w:t>
      </w:r>
      <w:proofErr w:type="gramEnd"/>
      <w:hyperlink r:id="rId8" w:history="1">
        <w:r w:rsidRPr="00AA4E56">
          <w:rPr>
            <w:color w:val="0000FF"/>
            <w:sz w:val="24"/>
            <w:u w:val="single"/>
          </w:rPr>
          <w:t>http://www.uni.edu/provost/sites/default/files/pdf-files/Lf-curr-entr-tuts/Navigation%20in%20Leepfrog%20Curriculum%20System.pdf</w:t>
        </w:r>
      </w:hyperlink>
    </w:p>
    <w:p w:rsidR="001360F8" w:rsidRPr="00AA4E56" w:rsidRDefault="001360F8" w:rsidP="00AA4E56">
      <w:pPr>
        <w:rPr>
          <w:rFonts w:eastAsia="Calibri"/>
          <w:sz w:val="24"/>
        </w:rPr>
      </w:pPr>
      <w:r w:rsidRPr="00AA4E56">
        <w:rPr>
          <w:sz w:val="24"/>
        </w:rPr>
        <w:t>Still having trou</w:t>
      </w:r>
      <w:r w:rsidR="007F2D49" w:rsidRPr="00AA4E56">
        <w:rPr>
          <w:sz w:val="24"/>
        </w:rPr>
        <w:t>ble?  Give Barbara Cutter</w:t>
      </w:r>
      <w:r w:rsidRPr="00AA4E56">
        <w:rPr>
          <w:sz w:val="24"/>
        </w:rPr>
        <w:t xml:space="preserve"> a call at 273-2748.</w:t>
      </w:r>
    </w:p>
    <w:p w:rsidR="001360F8" w:rsidRPr="00AA4E56" w:rsidRDefault="001360F8" w:rsidP="00AA4E56">
      <w:pPr>
        <w:rPr>
          <w:sz w:val="24"/>
        </w:rPr>
      </w:pPr>
    </w:p>
    <w:p w:rsidR="001360F8" w:rsidRPr="00AA4E56" w:rsidRDefault="001360F8" w:rsidP="00AA4E56">
      <w:pPr>
        <w:rPr>
          <w:sz w:val="24"/>
        </w:rPr>
      </w:pPr>
    </w:p>
    <w:sectPr w:rsidR="001360F8" w:rsidRPr="00AA4E56" w:rsidSect="00ED7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0D7"/>
    <w:multiLevelType w:val="hybridMultilevel"/>
    <w:tmpl w:val="18A26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14356"/>
    <w:multiLevelType w:val="hybridMultilevel"/>
    <w:tmpl w:val="20CA2FDC"/>
    <w:lvl w:ilvl="0" w:tplc="B6AA38E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75DED"/>
    <w:multiLevelType w:val="hybridMultilevel"/>
    <w:tmpl w:val="0B9C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F8"/>
    <w:rsid w:val="00122523"/>
    <w:rsid w:val="001360F8"/>
    <w:rsid w:val="00537559"/>
    <w:rsid w:val="007F2D49"/>
    <w:rsid w:val="007F3E20"/>
    <w:rsid w:val="008513CF"/>
    <w:rsid w:val="008930AA"/>
    <w:rsid w:val="00AA4E56"/>
    <w:rsid w:val="00ED7228"/>
    <w:rsid w:val="00F90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0F8"/>
    <w:pPr>
      <w:ind w:left="720"/>
      <w:contextualSpacing/>
    </w:pPr>
  </w:style>
  <w:style w:type="character" w:styleId="Hyperlink">
    <w:name w:val="Hyperlink"/>
    <w:rsid w:val="001360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0F8"/>
    <w:pPr>
      <w:ind w:left="720"/>
      <w:contextualSpacing/>
    </w:pPr>
  </w:style>
  <w:style w:type="character" w:styleId="Hyperlink">
    <w:name w:val="Hyperlink"/>
    <w:rsid w:val="00136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.edu/provost/sites/default/files/pdf-files/Lf-curr-entr-tuts/Navigation%20in%20Leepfrog%20Curriculum%20System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extcatalog.uni.edu/courseadm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xtcatalog.uni.edu/programadmi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 Cutter</dc:creator>
  <cp:lastModifiedBy>Barbara A Cutter</cp:lastModifiedBy>
  <cp:revision>2</cp:revision>
  <dcterms:created xsi:type="dcterms:W3CDTF">2015-09-04T21:40:00Z</dcterms:created>
  <dcterms:modified xsi:type="dcterms:W3CDTF">2015-09-04T21:40:00Z</dcterms:modified>
</cp:coreProperties>
</file>