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7076F" w14:textId="02A5E165" w:rsidR="00A72D0B" w:rsidRPr="00632C75" w:rsidRDefault="00C53D1A" w:rsidP="00A72D0B">
      <w:pPr>
        <w:jc w:val="center"/>
        <w:rPr>
          <w:b/>
          <w:sz w:val="24"/>
          <w:szCs w:val="24"/>
        </w:rPr>
      </w:pPr>
      <w:r w:rsidRPr="00632C75">
        <w:rPr>
          <w:b/>
          <w:sz w:val="24"/>
          <w:szCs w:val="24"/>
        </w:rPr>
        <w:t xml:space="preserve">COE </w:t>
      </w:r>
      <w:r w:rsidR="00333CF9" w:rsidRPr="00632C75">
        <w:rPr>
          <w:b/>
          <w:sz w:val="24"/>
          <w:szCs w:val="24"/>
        </w:rPr>
        <w:t>Planning for Restructuring</w:t>
      </w:r>
      <w:r w:rsidR="00EA5049">
        <w:rPr>
          <w:b/>
          <w:sz w:val="24"/>
          <w:szCs w:val="24"/>
        </w:rPr>
        <w:t>: Process and Timeline</w:t>
      </w:r>
    </w:p>
    <w:p w14:paraId="4E595C77" w14:textId="753FD5F5" w:rsidR="00567068" w:rsidRDefault="006462E4" w:rsidP="00567068">
      <w:pPr>
        <w:ind w:left="2880" w:hanging="2880"/>
        <w:rPr>
          <w:sz w:val="24"/>
          <w:szCs w:val="24"/>
        </w:rPr>
      </w:pPr>
      <w:r w:rsidRPr="00C81377">
        <w:rPr>
          <w:sz w:val="24"/>
          <w:szCs w:val="24"/>
        </w:rPr>
        <w:t>August, 2017</w:t>
      </w:r>
      <w:r w:rsidRPr="00C81377">
        <w:rPr>
          <w:sz w:val="24"/>
          <w:szCs w:val="24"/>
        </w:rPr>
        <w:tab/>
      </w:r>
      <w:r w:rsidR="00EA5049">
        <w:rPr>
          <w:sz w:val="24"/>
          <w:szCs w:val="24"/>
        </w:rPr>
        <w:t>Discussed the rationale and p</w:t>
      </w:r>
      <w:r w:rsidRPr="00C81377">
        <w:rPr>
          <w:sz w:val="24"/>
          <w:szCs w:val="24"/>
        </w:rPr>
        <w:t>rovide</w:t>
      </w:r>
      <w:r w:rsidR="00EA5049">
        <w:rPr>
          <w:sz w:val="24"/>
          <w:szCs w:val="24"/>
        </w:rPr>
        <w:t>d</w:t>
      </w:r>
      <w:r w:rsidRPr="00C81377">
        <w:rPr>
          <w:sz w:val="24"/>
          <w:szCs w:val="24"/>
        </w:rPr>
        <w:t xml:space="preserve"> </w:t>
      </w:r>
      <w:r w:rsidR="00700184" w:rsidRPr="00C81377">
        <w:rPr>
          <w:sz w:val="24"/>
          <w:szCs w:val="24"/>
        </w:rPr>
        <w:t>charge (i.e. primary areas ELPE, EPF &amp; Special Education</w:t>
      </w:r>
      <w:r w:rsidR="00B2553E">
        <w:rPr>
          <w:sz w:val="24"/>
          <w:szCs w:val="24"/>
        </w:rPr>
        <w:t xml:space="preserve"> to reduce administrative overhead i.e., from three department heads to two</w:t>
      </w:r>
      <w:r w:rsidR="00700184" w:rsidRPr="00C81377">
        <w:rPr>
          <w:sz w:val="24"/>
          <w:szCs w:val="24"/>
        </w:rPr>
        <w:t>)</w:t>
      </w:r>
      <w:r w:rsidR="00EA5049">
        <w:rPr>
          <w:sz w:val="24"/>
          <w:szCs w:val="24"/>
        </w:rPr>
        <w:t xml:space="preserve"> and timeline for process</w:t>
      </w:r>
      <w:r w:rsidR="00567068">
        <w:rPr>
          <w:sz w:val="24"/>
          <w:szCs w:val="24"/>
        </w:rPr>
        <w:t>.  Dean shared that we will listen and address your concerns and pr</w:t>
      </w:r>
      <w:r w:rsidR="00567068" w:rsidRPr="00567068">
        <w:rPr>
          <w:sz w:val="24"/>
          <w:szCs w:val="24"/>
        </w:rPr>
        <w:t>ovide opportunities for input</w:t>
      </w:r>
      <w:r w:rsidR="00567068">
        <w:rPr>
          <w:sz w:val="24"/>
          <w:szCs w:val="24"/>
        </w:rPr>
        <w:t xml:space="preserve"> throughout the process.</w:t>
      </w:r>
    </w:p>
    <w:p w14:paraId="4B55F27A" w14:textId="6138C98E" w:rsidR="00EA5049" w:rsidRDefault="00EA5049" w:rsidP="00850F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Dean met with ELPE, EPF and Special Education </w:t>
      </w:r>
      <w:r w:rsidR="00567068">
        <w:rPr>
          <w:sz w:val="24"/>
          <w:szCs w:val="24"/>
        </w:rPr>
        <w:t>Heads</w:t>
      </w:r>
      <w:r>
        <w:rPr>
          <w:sz w:val="24"/>
          <w:szCs w:val="24"/>
        </w:rPr>
        <w:t xml:space="preserve"> to </w:t>
      </w:r>
    </w:p>
    <w:p w14:paraId="263343E3" w14:textId="77777777" w:rsidR="00B2553E" w:rsidRDefault="00B2553E" w:rsidP="00B2553E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EA5049">
        <w:rPr>
          <w:sz w:val="24"/>
          <w:szCs w:val="24"/>
        </w:rPr>
        <w:t>discuss</w:t>
      </w:r>
      <w:proofErr w:type="gramEnd"/>
      <w:r w:rsidR="00EA5049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asked to </w:t>
      </w:r>
      <w:r w:rsidR="00EA5049">
        <w:rPr>
          <w:sz w:val="24"/>
          <w:szCs w:val="24"/>
        </w:rPr>
        <w:t xml:space="preserve">lead dialogue </w:t>
      </w:r>
      <w:r>
        <w:rPr>
          <w:sz w:val="24"/>
          <w:szCs w:val="24"/>
        </w:rPr>
        <w:t xml:space="preserve">in </w:t>
      </w:r>
      <w:r w:rsidR="00EA5049">
        <w:rPr>
          <w:sz w:val="24"/>
          <w:szCs w:val="24"/>
        </w:rPr>
        <w:t xml:space="preserve">each academic unit. </w:t>
      </w:r>
      <w:r>
        <w:rPr>
          <w:sz w:val="24"/>
          <w:szCs w:val="24"/>
        </w:rPr>
        <w:t xml:space="preserve"> This </w:t>
      </w:r>
    </w:p>
    <w:p w14:paraId="6763F79F" w14:textId="77777777" w:rsidR="00B2553E" w:rsidRDefault="00B2553E" w:rsidP="00B2553E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process</w:t>
      </w:r>
      <w:proofErr w:type="gramEnd"/>
      <w:r>
        <w:rPr>
          <w:sz w:val="24"/>
          <w:szCs w:val="24"/>
        </w:rPr>
        <w:t xml:space="preserve"> was modeled after the KAHHS restructuring. </w:t>
      </w:r>
      <w:r w:rsidR="00EA5049">
        <w:rPr>
          <w:sz w:val="24"/>
          <w:szCs w:val="24"/>
        </w:rPr>
        <w:t xml:space="preserve">Additionally, </w:t>
      </w:r>
    </w:p>
    <w:p w14:paraId="3EADA71A" w14:textId="63CD8027" w:rsidR="00EA5049" w:rsidRDefault="00B2553E" w:rsidP="00B2553E">
      <w:pPr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ELPE, SPED and EP</w:t>
      </w:r>
      <w:r w:rsidR="00EA5049">
        <w:rPr>
          <w:sz w:val="24"/>
          <w:szCs w:val="24"/>
        </w:rPr>
        <w:t xml:space="preserve"> would convene as a large group to explore possible options for merger. </w:t>
      </w:r>
      <w:r w:rsidR="00567068">
        <w:rPr>
          <w:sz w:val="24"/>
          <w:szCs w:val="24"/>
        </w:rPr>
        <w:t xml:space="preserve"> Dean asked to be invited to engage as issues emerged or would address with department heads.</w:t>
      </w:r>
    </w:p>
    <w:p w14:paraId="4336B8AC" w14:textId="25577900" w:rsidR="00EA5049" w:rsidRDefault="00EA5049" w:rsidP="00EA5049">
      <w:pPr>
        <w:spacing w:after="0" w:line="240" w:lineRule="auto"/>
        <w:ind w:left="1440"/>
        <w:rPr>
          <w:sz w:val="24"/>
          <w:szCs w:val="24"/>
        </w:rPr>
      </w:pPr>
    </w:p>
    <w:p w14:paraId="27C9B8A9" w14:textId="30C3651B" w:rsidR="00EA5049" w:rsidRDefault="00567068" w:rsidP="00EA5049">
      <w:pPr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Established</w:t>
      </w:r>
      <w:r w:rsidR="00B2553E">
        <w:rPr>
          <w:sz w:val="24"/>
          <w:szCs w:val="24"/>
        </w:rPr>
        <w:t xml:space="preserve"> December</w:t>
      </w:r>
      <w:r w:rsidR="00EA5049">
        <w:rPr>
          <w:sz w:val="24"/>
          <w:szCs w:val="24"/>
        </w:rPr>
        <w:t xml:space="preserve"> 8 as the d</w:t>
      </w:r>
      <w:r w:rsidR="00EA5049" w:rsidRPr="00C81377">
        <w:rPr>
          <w:sz w:val="24"/>
          <w:szCs w:val="24"/>
        </w:rPr>
        <w:t>eadline for proposal (up to 4 recommendations)</w:t>
      </w:r>
    </w:p>
    <w:p w14:paraId="2D935126" w14:textId="77777777" w:rsidR="00EA5049" w:rsidRDefault="00EA5049" w:rsidP="00850F8A">
      <w:pPr>
        <w:spacing w:after="0" w:line="240" w:lineRule="auto"/>
        <w:rPr>
          <w:sz w:val="24"/>
          <w:szCs w:val="24"/>
        </w:rPr>
      </w:pPr>
    </w:p>
    <w:p w14:paraId="4508F98B" w14:textId="0B791649" w:rsidR="00700184" w:rsidRPr="00C81377" w:rsidRDefault="00C81377" w:rsidP="00850F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Sept.</w:t>
      </w:r>
      <w:r w:rsidR="00700184" w:rsidRPr="00C81377">
        <w:rPr>
          <w:sz w:val="24"/>
          <w:szCs w:val="24"/>
        </w:rPr>
        <w:t xml:space="preserve"> – November,</w:t>
      </w:r>
      <w:r>
        <w:rPr>
          <w:sz w:val="24"/>
          <w:szCs w:val="24"/>
        </w:rPr>
        <w:t xml:space="preserve"> 2017</w:t>
      </w:r>
      <w:r>
        <w:rPr>
          <w:sz w:val="24"/>
          <w:szCs w:val="24"/>
        </w:rPr>
        <w:tab/>
      </w:r>
      <w:r w:rsidR="00700184" w:rsidRPr="00C81377">
        <w:rPr>
          <w:sz w:val="24"/>
          <w:szCs w:val="24"/>
        </w:rPr>
        <w:t>Department Heads engage</w:t>
      </w:r>
      <w:r w:rsidR="00EA5049">
        <w:rPr>
          <w:sz w:val="24"/>
          <w:szCs w:val="24"/>
        </w:rPr>
        <w:t>d</w:t>
      </w:r>
      <w:r w:rsidR="00700184" w:rsidRPr="00C81377">
        <w:rPr>
          <w:sz w:val="24"/>
          <w:szCs w:val="24"/>
        </w:rPr>
        <w:t xml:space="preserve"> individual units and connect</w:t>
      </w:r>
      <w:r w:rsidR="00EA5049">
        <w:rPr>
          <w:sz w:val="24"/>
          <w:szCs w:val="24"/>
        </w:rPr>
        <w:t>ed</w:t>
      </w:r>
      <w:r w:rsidR="00700184" w:rsidRPr="00C81377">
        <w:rPr>
          <w:sz w:val="24"/>
          <w:szCs w:val="24"/>
        </w:rPr>
        <w:t xml:space="preserve"> with </w:t>
      </w:r>
    </w:p>
    <w:p w14:paraId="045A35C5" w14:textId="2F236134" w:rsidR="00700184" w:rsidRDefault="00C81377" w:rsidP="00850F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EA5049">
        <w:rPr>
          <w:sz w:val="24"/>
          <w:szCs w:val="24"/>
        </w:rPr>
        <w:t>other</w:t>
      </w:r>
      <w:proofErr w:type="gramEnd"/>
      <w:r w:rsidR="00EA5049">
        <w:rPr>
          <w:sz w:val="24"/>
          <w:szCs w:val="24"/>
        </w:rPr>
        <w:t xml:space="preserve"> units to explore possible mergers</w:t>
      </w:r>
      <w:r w:rsidR="00B2553E">
        <w:rPr>
          <w:sz w:val="24"/>
          <w:szCs w:val="24"/>
        </w:rPr>
        <w:t xml:space="preserve"> (e.g., </w:t>
      </w:r>
    </w:p>
    <w:p w14:paraId="78C316CA" w14:textId="6F4E3858" w:rsidR="00EA5049" w:rsidRDefault="00EA5049" w:rsidP="00850F8A">
      <w:pPr>
        <w:spacing w:after="0" w:line="240" w:lineRule="auto"/>
        <w:rPr>
          <w:sz w:val="24"/>
          <w:szCs w:val="24"/>
        </w:rPr>
      </w:pPr>
    </w:p>
    <w:p w14:paraId="26D476A4" w14:textId="424A813C" w:rsidR="00EA5049" w:rsidRPr="00C81377" w:rsidRDefault="00EA5049" w:rsidP="00EA5049">
      <w:pPr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Questions</w:t>
      </w:r>
      <w:r w:rsidR="00567068">
        <w:rPr>
          <w:sz w:val="24"/>
          <w:szCs w:val="24"/>
        </w:rPr>
        <w:t>/concerns</w:t>
      </w:r>
      <w:r>
        <w:rPr>
          <w:sz w:val="24"/>
          <w:szCs w:val="24"/>
        </w:rPr>
        <w:t xml:space="preserve"> about impact</w:t>
      </w:r>
      <w:r>
        <w:rPr>
          <w:sz w:val="24"/>
          <w:szCs w:val="24"/>
        </w:rPr>
        <w:t xml:space="preserve"> on tenure and promotion </w:t>
      </w:r>
      <w:r w:rsidR="00567068">
        <w:rPr>
          <w:sz w:val="24"/>
          <w:szCs w:val="24"/>
        </w:rPr>
        <w:t>and administrative staff reduction were</w:t>
      </w:r>
      <w:r>
        <w:rPr>
          <w:sz w:val="24"/>
          <w:szCs w:val="24"/>
        </w:rPr>
        <w:t xml:space="preserve"> raised and dean visited with provost during 1:1 meeting.</w:t>
      </w:r>
      <w:r w:rsidR="00567068">
        <w:rPr>
          <w:sz w:val="24"/>
          <w:szCs w:val="24"/>
        </w:rPr>
        <w:t xml:space="preserve">  Dean shared feedback from provost about current T&amp;P faculty would have the option to remain with current PAC or new PAC after merger. Additionally, administrative staff reduction would not be impacted.</w:t>
      </w:r>
    </w:p>
    <w:p w14:paraId="10422F33" w14:textId="675D754D" w:rsidR="00B2553E" w:rsidRDefault="00B2553E" w:rsidP="00EA5049">
      <w:pPr>
        <w:spacing w:after="0" w:line="240" w:lineRule="auto"/>
        <w:ind w:left="2880"/>
        <w:rPr>
          <w:sz w:val="24"/>
          <w:szCs w:val="24"/>
        </w:rPr>
      </w:pPr>
    </w:p>
    <w:p w14:paraId="076A0615" w14:textId="0CA4DEED" w:rsidR="00B2553E" w:rsidRDefault="00B2553E" w:rsidP="00EA5049">
      <w:pPr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COE Faculty Senate discussed providing support by holding forums and developed a strategy to do so. They</w:t>
      </w:r>
      <w:r w:rsidR="00567068">
        <w:rPr>
          <w:sz w:val="24"/>
          <w:szCs w:val="24"/>
        </w:rPr>
        <w:t xml:space="preserve"> planned to</w:t>
      </w:r>
      <w:r>
        <w:rPr>
          <w:sz w:val="24"/>
          <w:szCs w:val="24"/>
        </w:rPr>
        <w:t xml:space="preserve"> h</w:t>
      </w:r>
      <w:r w:rsidR="00567068">
        <w:rPr>
          <w:sz w:val="24"/>
          <w:szCs w:val="24"/>
        </w:rPr>
        <w:t>o</w:t>
      </w:r>
      <w:r>
        <w:rPr>
          <w:sz w:val="24"/>
          <w:szCs w:val="24"/>
        </w:rPr>
        <w:t>ld forum</w:t>
      </w:r>
      <w:r w:rsidR="00567068">
        <w:rPr>
          <w:sz w:val="24"/>
          <w:szCs w:val="24"/>
        </w:rPr>
        <w:t>s</w:t>
      </w:r>
      <w:r>
        <w:rPr>
          <w:sz w:val="24"/>
          <w:szCs w:val="24"/>
        </w:rPr>
        <w:t xml:space="preserve">.  </w:t>
      </w:r>
    </w:p>
    <w:p w14:paraId="0C5ECCA4" w14:textId="77777777" w:rsidR="00B2553E" w:rsidRDefault="00B2553E" w:rsidP="00EA5049">
      <w:pPr>
        <w:spacing w:after="0" w:line="240" w:lineRule="auto"/>
        <w:ind w:left="2880"/>
        <w:rPr>
          <w:sz w:val="24"/>
          <w:szCs w:val="24"/>
        </w:rPr>
      </w:pPr>
    </w:p>
    <w:p w14:paraId="281C77AF" w14:textId="55D25127" w:rsidR="00B2553E" w:rsidRDefault="00B2553E" w:rsidP="00EA5049">
      <w:pPr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During 1:1 with Department Heads, dean</w:t>
      </w:r>
      <w:r w:rsidR="00567068">
        <w:rPr>
          <w:sz w:val="24"/>
          <w:szCs w:val="24"/>
        </w:rPr>
        <w:t xml:space="preserve"> continue to probe</w:t>
      </w:r>
      <w:r>
        <w:rPr>
          <w:sz w:val="24"/>
          <w:szCs w:val="24"/>
        </w:rPr>
        <w:t xml:space="preserve"> about how the discussion in the respective units (i.e., concerns, possibilities and is</w:t>
      </w:r>
      <w:r w:rsidR="00567068">
        <w:rPr>
          <w:sz w:val="24"/>
          <w:szCs w:val="24"/>
        </w:rPr>
        <w:t>sues to address along the way) were going.</w:t>
      </w:r>
    </w:p>
    <w:p w14:paraId="0B8BBEB7" w14:textId="0B202343" w:rsidR="00B2553E" w:rsidRDefault="00B2553E" w:rsidP="00EA5049">
      <w:pPr>
        <w:spacing w:after="0" w:line="240" w:lineRule="auto"/>
        <w:ind w:left="2880"/>
        <w:rPr>
          <w:sz w:val="24"/>
          <w:szCs w:val="24"/>
        </w:rPr>
      </w:pPr>
    </w:p>
    <w:p w14:paraId="5C3A18DF" w14:textId="28068F6E" w:rsidR="00567068" w:rsidRDefault="00B2553E" w:rsidP="00567068">
      <w:pPr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COE </w:t>
      </w:r>
      <w:r w:rsidRPr="00C81377">
        <w:rPr>
          <w:sz w:val="24"/>
          <w:szCs w:val="24"/>
        </w:rPr>
        <w:t xml:space="preserve">Faculty </w:t>
      </w:r>
      <w:r>
        <w:rPr>
          <w:sz w:val="24"/>
          <w:szCs w:val="24"/>
        </w:rPr>
        <w:t>Senate hel</w:t>
      </w:r>
      <w:r w:rsidRPr="00C81377">
        <w:rPr>
          <w:sz w:val="24"/>
          <w:szCs w:val="24"/>
        </w:rPr>
        <w:t xml:space="preserve">d </w:t>
      </w:r>
      <w:r>
        <w:rPr>
          <w:sz w:val="24"/>
          <w:szCs w:val="24"/>
        </w:rPr>
        <w:t>a forum</w:t>
      </w:r>
      <w:r w:rsidRPr="00C81377">
        <w:rPr>
          <w:sz w:val="24"/>
          <w:szCs w:val="24"/>
        </w:rPr>
        <w:t xml:space="preserve"> to facilitate dialogue among units to continue the dialogue and act</w:t>
      </w:r>
      <w:r>
        <w:rPr>
          <w:sz w:val="24"/>
          <w:szCs w:val="24"/>
        </w:rPr>
        <w:t xml:space="preserve">ion planning (e.g., everyone in EPF, ELPE and SPED was </w:t>
      </w:r>
      <w:r w:rsidRPr="00C81377">
        <w:rPr>
          <w:sz w:val="24"/>
          <w:szCs w:val="24"/>
        </w:rPr>
        <w:t xml:space="preserve">invited; dates &amp; location </w:t>
      </w:r>
      <w:r>
        <w:rPr>
          <w:sz w:val="24"/>
          <w:szCs w:val="24"/>
        </w:rPr>
        <w:t>was</w:t>
      </w:r>
      <w:r w:rsidRPr="00C81377">
        <w:rPr>
          <w:sz w:val="24"/>
          <w:szCs w:val="24"/>
        </w:rPr>
        <w:t xml:space="preserve"> announced)</w:t>
      </w:r>
      <w:r>
        <w:rPr>
          <w:sz w:val="24"/>
          <w:szCs w:val="24"/>
        </w:rPr>
        <w:t xml:space="preserve">. </w:t>
      </w:r>
      <w:r w:rsidR="00567068">
        <w:rPr>
          <w:sz w:val="24"/>
          <w:szCs w:val="24"/>
        </w:rPr>
        <w:t xml:space="preserve"> </w:t>
      </w:r>
      <w:r w:rsidR="00567068">
        <w:rPr>
          <w:sz w:val="24"/>
          <w:szCs w:val="24"/>
        </w:rPr>
        <w:t>Discussed at Leadership team issues and feedback</w:t>
      </w:r>
      <w:r w:rsidR="00567068">
        <w:rPr>
          <w:sz w:val="24"/>
          <w:szCs w:val="24"/>
        </w:rPr>
        <w:t xml:space="preserve"> raised at forum.  It was a tenuous meeting.</w:t>
      </w:r>
    </w:p>
    <w:p w14:paraId="6AF57E54" w14:textId="530A77DA" w:rsidR="00B2553E" w:rsidRPr="00C81377" w:rsidRDefault="00B2553E" w:rsidP="00567068">
      <w:pPr>
        <w:spacing w:after="0" w:line="240" w:lineRule="auto"/>
        <w:rPr>
          <w:sz w:val="24"/>
          <w:szCs w:val="24"/>
        </w:rPr>
      </w:pPr>
    </w:p>
    <w:p w14:paraId="7EF501A3" w14:textId="72CF8235" w:rsidR="007D058A" w:rsidRDefault="00C81377" w:rsidP="00567068">
      <w:pPr>
        <w:spacing w:after="0"/>
        <w:ind w:left="2880" w:hanging="2880"/>
        <w:rPr>
          <w:sz w:val="24"/>
          <w:szCs w:val="24"/>
        </w:rPr>
      </w:pPr>
      <w:r w:rsidRPr="00C81377">
        <w:rPr>
          <w:sz w:val="24"/>
          <w:szCs w:val="24"/>
        </w:rPr>
        <w:lastRenderedPageBreak/>
        <w:t>December 8, 2017</w:t>
      </w:r>
      <w:r w:rsidR="00567068">
        <w:rPr>
          <w:sz w:val="24"/>
          <w:szCs w:val="24"/>
        </w:rPr>
        <w:tab/>
        <w:t xml:space="preserve">ELP, EPF and SPED Head submitted </w:t>
      </w:r>
      <w:r w:rsidR="00EA5049">
        <w:rPr>
          <w:sz w:val="24"/>
          <w:szCs w:val="24"/>
        </w:rPr>
        <w:t>P</w:t>
      </w:r>
      <w:r w:rsidR="007D058A" w:rsidRPr="00C81377">
        <w:rPr>
          <w:sz w:val="24"/>
          <w:szCs w:val="24"/>
        </w:rPr>
        <w:t>roposal</w:t>
      </w:r>
      <w:r w:rsidR="00FF69E7" w:rsidRPr="00C81377">
        <w:rPr>
          <w:sz w:val="24"/>
          <w:szCs w:val="24"/>
        </w:rPr>
        <w:t xml:space="preserve"> </w:t>
      </w:r>
      <w:r w:rsidR="00EA5049">
        <w:rPr>
          <w:sz w:val="24"/>
          <w:szCs w:val="24"/>
        </w:rPr>
        <w:t xml:space="preserve">was submitted by </w:t>
      </w:r>
      <w:r w:rsidR="00B2553E">
        <w:rPr>
          <w:sz w:val="24"/>
          <w:szCs w:val="24"/>
        </w:rPr>
        <w:t>December 8</w:t>
      </w:r>
      <w:r w:rsidR="00567068">
        <w:rPr>
          <w:sz w:val="24"/>
          <w:szCs w:val="24"/>
        </w:rPr>
        <w:t xml:space="preserve">: two options were identified: (1) EPF, ELPE, SPED remain independently or (2) EPF/ELPE merge and SPED independent. </w:t>
      </w:r>
    </w:p>
    <w:p w14:paraId="1DC319C7" w14:textId="77777777" w:rsidR="00055F54" w:rsidRDefault="00055F54" w:rsidP="00567068">
      <w:pPr>
        <w:spacing w:after="0"/>
        <w:ind w:left="2880" w:hanging="2880"/>
        <w:rPr>
          <w:sz w:val="24"/>
          <w:szCs w:val="24"/>
        </w:rPr>
      </w:pPr>
    </w:p>
    <w:p w14:paraId="54B65FED" w14:textId="24FD1A19" w:rsidR="00C81377" w:rsidRDefault="00B2553E" w:rsidP="00567068">
      <w:pPr>
        <w:spacing w:after="0" w:line="24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>December, 2017</w:t>
      </w:r>
      <w:r>
        <w:rPr>
          <w:sz w:val="24"/>
          <w:szCs w:val="24"/>
        </w:rPr>
        <w:tab/>
      </w:r>
      <w:r w:rsidR="00C81377">
        <w:rPr>
          <w:sz w:val="24"/>
          <w:szCs w:val="24"/>
        </w:rPr>
        <w:t>Dean review</w:t>
      </w:r>
      <w:r>
        <w:rPr>
          <w:sz w:val="24"/>
          <w:szCs w:val="24"/>
        </w:rPr>
        <w:t>ed</w:t>
      </w:r>
      <w:r w:rsidR="00C81377">
        <w:rPr>
          <w:sz w:val="24"/>
          <w:szCs w:val="24"/>
        </w:rPr>
        <w:t xml:space="preserve"> p</w:t>
      </w:r>
      <w:r>
        <w:rPr>
          <w:sz w:val="24"/>
          <w:szCs w:val="24"/>
        </w:rPr>
        <w:t>roposal and provide</w:t>
      </w:r>
      <w:r w:rsidR="00567068">
        <w:rPr>
          <w:sz w:val="24"/>
          <w:szCs w:val="24"/>
        </w:rPr>
        <w:t>d</w:t>
      </w:r>
      <w:r>
        <w:rPr>
          <w:sz w:val="24"/>
          <w:szCs w:val="24"/>
        </w:rPr>
        <w:t xml:space="preserve"> feedback to </w:t>
      </w:r>
      <w:r w:rsidR="00567068">
        <w:rPr>
          <w:sz w:val="24"/>
          <w:szCs w:val="24"/>
        </w:rPr>
        <w:t xml:space="preserve">Heads of the three academic </w:t>
      </w:r>
      <w:r w:rsidR="00C81377">
        <w:rPr>
          <w:sz w:val="24"/>
          <w:szCs w:val="24"/>
        </w:rPr>
        <w:t>unit</w:t>
      </w:r>
      <w:r w:rsidR="00567068">
        <w:rPr>
          <w:sz w:val="24"/>
          <w:szCs w:val="24"/>
        </w:rPr>
        <w:t xml:space="preserve">s and </w:t>
      </w:r>
      <w:r w:rsidR="00C81377">
        <w:rPr>
          <w:sz w:val="24"/>
          <w:szCs w:val="24"/>
        </w:rPr>
        <w:t>share</w:t>
      </w:r>
      <w:r w:rsidR="00567068">
        <w:rPr>
          <w:sz w:val="24"/>
          <w:szCs w:val="24"/>
        </w:rPr>
        <w:t>d</w:t>
      </w:r>
      <w:r w:rsidR="00C81377">
        <w:rPr>
          <w:sz w:val="24"/>
          <w:szCs w:val="24"/>
        </w:rPr>
        <w:t xml:space="preserve"> proposal with Provost Wohlpart and obtain</w:t>
      </w:r>
      <w:r w:rsidR="00567068">
        <w:rPr>
          <w:sz w:val="24"/>
          <w:szCs w:val="24"/>
        </w:rPr>
        <w:t>ed</w:t>
      </w:r>
      <w:r w:rsidR="00C81377">
        <w:rPr>
          <w:sz w:val="24"/>
          <w:szCs w:val="24"/>
        </w:rPr>
        <w:t xml:space="preserve"> input</w:t>
      </w:r>
      <w:r w:rsidR="00567068">
        <w:rPr>
          <w:sz w:val="24"/>
          <w:szCs w:val="24"/>
        </w:rPr>
        <w:t>.</w:t>
      </w:r>
    </w:p>
    <w:p w14:paraId="4A791C5D" w14:textId="77777777" w:rsidR="00567068" w:rsidRDefault="00567068" w:rsidP="00567068">
      <w:pPr>
        <w:spacing w:after="0" w:line="240" w:lineRule="auto"/>
        <w:ind w:left="2880" w:hanging="2880"/>
        <w:rPr>
          <w:sz w:val="24"/>
          <w:szCs w:val="24"/>
        </w:rPr>
      </w:pPr>
    </w:p>
    <w:p w14:paraId="46540B45" w14:textId="77777777" w:rsidR="00055F54" w:rsidRDefault="00567068" w:rsidP="00B306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January,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Dean he</w:t>
      </w:r>
      <w:r w:rsidR="00C81377">
        <w:rPr>
          <w:sz w:val="24"/>
          <w:szCs w:val="24"/>
        </w:rPr>
        <w:t>ld with COE faculty and staff</w:t>
      </w:r>
      <w:r w:rsidR="00055F54">
        <w:rPr>
          <w:sz w:val="24"/>
          <w:szCs w:val="24"/>
        </w:rPr>
        <w:t xml:space="preserve"> in EPF, ELPE and SPED to</w:t>
      </w:r>
      <w:r w:rsidR="00055F54">
        <w:rPr>
          <w:sz w:val="24"/>
          <w:szCs w:val="24"/>
        </w:rPr>
        <w:tab/>
      </w:r>
      <w:r w:rsidR="00055F54">
        <w:rPr>
          <w:sz w:val="24"/>
          <w:szCs w:val="24"/>
        </w:rPr>
        <w:tab/>
      </w:r>
      <w:r w:rsidR="00055F54">
        <w:rPr>
          <w:sz w:val="24"/>
          <w:szCs w:val="24"/>
        </w:rPr>
        <w:tab/>
      </w:r>
      <w:r w:rsidR="00055F54">
        <w:rPr>
          <w:sz w:val="24"/>
          <w:szCs w:val="24"/>
        </w:rPr>
        <w:tab/>
      </w:r>
      <w:r w:rsidR="00055F54">
        <w:rPr>
          <w:sz w:val="24"/>
          <w:szCs w:val="24"/>
        </w:rPr>
        <w:tab/>
      </w:r>
      <w:r w:rsidR="00C81377">
        <w:rPr>
          <w:sz w:val="24"/>
          <w:szCs w:val="24"/>
        </w:rPr>
        <w:t xml:space="preserve">discuss </w:t>
      </w:r>
      <w:r w:rsidR="00055F54">
        <w:rPr>
          <w:sz w:val="24"/>
          <w:szCs w:val="24"/>
        </w:rPr>
        <w:t xml:space="preserve">two options provided in proposal, addressed inquiries and </w:t>
      </w:r>
    </w:p>
    <w:p w14:paraId="588A02F0" w14:textId="77777777" w:rsidR="00055F54" w:rsidRDefault="00055F54" w:rsidP="00B306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next</w:t>
      </w:r>
      <w:proofErr w:type="gramEnd"/>
      <w:r>
        <w:rPr>
          <w:sz w:val="24"/>
          <w:szCs w:val="24"/>
        </w:rPr>
        <w:t xml:space="preserve"> steps (exploring names for merged department and process </w:t>
      </w:r>
    </w:p>
    <w:p w14:paraId="7C1BF402" w14:textId="2B21134F" w:rsidR="006B67E5" w:rsidRDefault="00055F54" w:rsidP="00055F54">
      <w:pPr>
        <w:spacing w:after="0" w:line="240" w:lineRule="auto"/>
        <w:ind w:left="2880"/>
        <w:rPr>
          <w:sz w:val="24"/>
          <w:szCs w:val="24"/>
        </w:rPr>
      </w:pPr>
      <w:proofErr w:type="gramStart"/>
      <w:r>
        <w:rPr>
          <w:sz w:val="24"/>
          <w:szCs w:val="24"/>
        </w:rPr>
        <w:t>moving</w:t>
      </w:r>
      <w:proofErr w:type="gramEnd"/>
      <w:r>
        <w:rPr>
          <w:sz w:val="24"/>
          <w:szCs w:val="24"/>
        </w:rPr>
        <w:t xml:space="preserve"> forward).  Dean provided an update to Provost.  Followed up on two inquiries about COE budget (i.e., allocation of resources and salary saving for merger).</w:t>
      </w:r>
    </w:p>
    <w:p w14:paraId="2EEE7D64" w14:textId="0E4D27F1" w:rsidR="00EE4C1D" w:rsidRDefault="00EE4C1D" w:rsidP="00055F54">
      <w:pPr>
        <w:spacing w:after="0" w:line="240" w:lineRule="auto"/>
        <w:ind w:left="2880"/>
        <w:rPr>
          <w:sz w:val="24"/>
          <w:szCs w:val="24"/>
        </w:rPr>
      </w:pPr>
    </w:p>
    <w:p w14:paraId="41020E62" w14:textId="181469FA" w:rsidR="00EE4C1D" w:rsidRDefault="00EE4C1D" w:rsidP="00055F54">
      <w:pPr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ELPE/EPF met to explore possible names under the leadership of the two department heads.  Process was similar to KAHHS process for restructuring. </w:t>
      </w:r>
      <w:bookmarkStart w:id="0" w:name="_GoBack"/>
      <w:bookmarkEnd w:id="0"/>
    </w:p>
    <w:p w14:paraId="576CE889" w14:textId="77777777" w:rsidR="006B67E5" w:rsidRDefault="006B67E5" w:rsidP="00B30683">
      <w:pPr>
        <w:spacing w:after="0" w:line="240" w:lineRule="auto"/>
        <w:rPr>
          <w:sz w:val="24"/>
          <w:szCs w:val="24"/>
        </w:rPr>
      </w:pPr>
    </w:p>
    <w:p w14:paraId="0821BAB2" w14:textId="68039DB2" w:rsidR="00A974CD" w:rsidRDefault="006B67E5" w:rsidP="00055F54">
      <w:pPr>
        <w:spacing w:after="0" w:line="24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>March</w:t>
      </w:r>
      <w:r w:rsidR="00055F54">
        <w:rPr>
          <w:sz w:val="24"/>
          <w:szCs w:val="24"/>
        </w:rPr>
        <w:t xml:space="preserve"> 26, 2018</w:t>
      </w:r>
      <w:r w:rsidR="00055F54">
        <w:rPr>
          <w:sz w:val="24"/>
          <w:szCs w:val="24"/>
        </w:rPr>
        <w:tab/>
        <w:t>COE Spring Meeting – faculty and staff were invited to attend. Dean provided an update on proposal and COE Faculty senate held v</w:t>
      </w:r>
      <w:r>
        <w:rPr>
          <w:sz w:val="24"/>
          <w:szCs w:val="24"/>
        </w:rPr>
        <w:t xml:space="preserve">ote </w:t>
      </w:r>
      <w:r w:rsidR="00055F54">
        <w:rPr>
          <w:sz w:val="24"/>
          <w:szCs w:val="24"/>
        </w:rPr>
        <w:t>on EPF/ELPE merge (with new name) and SPED remains independent. Reported vote outcome after COE Faculty Senate count at the meeting. R</w:t>
      </w:r>
      <w:r>
        <w:rPr>
          <w:sz w:val="24"/>
          <w:szCs w:val="24"/>
        </w:rPr>
        <w:t>epor</w:t>
      </w:r>
      <w:r w:rsidR="00AF46F2">
        <w:rPr>
          <w:sz w:val="24"/>
          <w:szCs w:val="24"/>
        </w:rPr>
        <w:t xml:space="preserve">ted </w:t>
      </w:r>
      <w:r>
        <w:rPr>
          <w:sz w:val="24"/>
          <w:szCs w:val="24"/>
        </w:rPr>
        <w:t>t to Provost</w:t>
      </w:r>
      <w:r w:rsidR="00055F54">
        <w:rPr>
          <w:sz w:val="24"/>
          <w:szCs w:val="24"/>
        </w:rPr>
        <w:t xml:space="preserve"> </w:t>
      </w:r>
      <w:proofErr w:type="gramStart"/>
      <w:r w:rsidR="00055F54">
        <w:rPr>
          <w:sz w:val="24"/>
          <w:szCs w:val="24"/>
        </w:rPr>
        <w:t>outcome</w:t>
      </w:r>
      <w:proofErr w:type="gramEnd"/>
      <w:r w:rsidR="00055F54">
        <w:rPr>
          <w:sz w:val="24"/>
          <w:szCs w:val="24"/>
        </w:rPr>
        <w:t xml:space="preserve"> and inquire about next steps.</w:t>
      </w:r>
    </w:p>
    <w:p w14:paraId="0CB4B505" w14:textId="42228F80" w:rsidR="00EA5049" w:rsidRPr="00055F54" w:rsidRDefault="00EA5049" w:rsidP="00055F54">
      <w:pPr>
        <w:spacing w:after="0"/>
        <w:rPr>
          <w:sz w:val="24"/>
          <w:szCs w:val="24"/>
        </w:rPr>
      </w:pPr>
    </w:p>
    <w:sectPr w:rsidR="00EA5049" w:rsidRPr="00055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34601"/>
    <w:multiLevelType w:val="hybridMultilevel"/>
    <w:tmpl w:val="22846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D1554"/>
    <w:multiLevelType w:val="hybridMultilevel"/>
    <w:tmpl w:val="CC4AF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750BA"/>
    <w:multiLevelType w:val="hybridMultilevel"/>
    <w:tmpl w:val="705AC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F9"/>
    <w:rsid w:val="00055F54"/>
    <w:rsid w:val="001D6B08"/>
    <w:rsid w:val="00333CF9"/>
    <w:rsid w:val="00490E37"/>
    <w:rsid w:val="00567068"/>
    <w:rsid w:val="005C2727"/>
    <w:rsid w:val="00632C75"/>
    <w:rsid w:val="006462E4"/>
    <w:rsid w:val="006B67E5"/>
    <w:rsid w:val="00700184"/>
    <w:rsid w:val="007D058A"/>
    <w:rsid w:val="007D7FAF"/>
    <w:rsid w:val="00850F8A"/>
    <w:rsid w:val="008E306D"/>
    <w:rsid w:val="00900FEA"/>
    <w:rsid w:val="00984469"/>
    <w:rsid w:val="009A3767"/>
    <w:rsid w:val="009F13C7"/>
    <w:rsid w:val="00A72D0B"/>
    <w:rsid w:val="00A974CD"/>
    <w:rsid w:val="00AB1632"/>
    <w:rsid w:val="00AF46F2"/>
    <w:rsid w:val="00B07AD1"/>
    <w:rsid w:val="00B2553E"/>
    <w:rsid w:val="00B30683"/>
    <w:rsid w:val="00C53D1A"/>
    <w:rsid w:val="00C81377"/>
    <w:rsid w:val="00E97EC6"/>
    <w:rsid w:val="00EA5049"/>
    <w:rsid w:val="00EE4C1D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EFBF1"/>
  <w15:chartTrackingRefBased/>
  <w15:docId w15:val="{551A3F7D-BC1E-41A8-BE6B-9921472E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C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D0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7E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E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E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E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Gaetane Jean Marie</dc:creator>
  <cp:keywords/>
  <dc:description/>
  <cp:lastModifiedBy>Gaetane Jean Marie</cp:lastModifiedBy>
  <cp:revision>4</cp:revision>
  <cp:lastPrinted>2017-09-12T14:54:00Z</cp:lastPrinted>
  <dcterms:created xsi:type="dcterms:W3CDTF">2018-04-20T17:51:00Z</dcterms:created>
  <dcterms:modified xsi:type="dcterms:W3CDTF">2018-04-20T18:00:00Z</dcterms:modified>
</cp:coreProperties>
</file>