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6B66"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University Faculty Senate Agenda</w:t>
      </w:r>
      <w:r>
        <w:rPr>
          <w:rFonts w:ascii="Times New Roman" w:eastAsia="Times New Roman" w:hAnsi="Times New Roman" w:cs="Times New Roman"/>
          <w:sz w:val="24"/>
          <w:szCs w:val="24"/>
        </w:rPr>
        <w:t xml:space="preserve">   </w:t>
      </w:r>
    </w:p>
    <w:p w14:paraId="00000002" w14:textId="77777777" w:rsidR="001D6B66"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27, </w:t>
      </w:r>
      <w:proofErr w:type="gramStart"/>
      <w:r>
        <w:rPr>
          <w:rFonts w:ascii="Times New Roman" w:eastAsia="Times New Roman" w:hAnsi="Times New Roman" w:cs="Times New Roman"/>
          <w:sz w:val="24"/>
          <w:szCs w:val="24"/>
        </w:rPr>
        <w:t>2023  Online</w:t>
      </w:r>
      <w:proofErr w:type="gramEnd"/>
      <w:r>
        <w:rPr>
          <w:rFonts w:ascii="Times New Roman" w:eastAsia="Times New Roman" w:hAnsi="Times New Roman" w:cs="Times New Roman"/>
          <w:sz w:val="24"/>
          <w:szCs w:val="24"/>
        </w:rPr>
        <w:t xml:space="preserve"> Zoom meeting</w:t>
      </w:r>
    </w:p>
    <w:p w14:paraId="00000003" w14:textId="77777777" w:rsidR="001D6B66" w:rsidRDefault="001D6B66">
      <w:pPr>
        <w:spacing w:line="240" w:lineRule="auto"/>
        <w:rPr>
          <w:rFonts w:ascii="Times New Roman" w:eastAsia="Times New Roman" w:hAnsi="Times New Roman" w:cs="Times New Roman"/>
          <w:b/>
          <w:sz w:val="24"/>
          <w:szCs w:val="24"/>
        </w:rPr>
      </w:pPr>
    </w:p>
    <w:p w14:paraId="00000004" w14:textId="77777777" w:rsidR="001D6B6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that a complete audio recording of this senate meeting is available at</w:t>
      </w:r>
      <w:r>
        <w:rPr>
          <w:rFonts w:ascii="Times New Roman" w:eastAsia="Times New Roman" w:hAnsi="Times New Roman" w:cs="Times New Roman"/>
          <w:b/>
          <w:color w:val="FF0000"/>
          <w:sz w:val="24"/>
          <w:szCs w:val="24"/>
        </w:rPr>
        <w:t xml:space="preserve"> </w:t>
      </w:r>
      <w:hyperlink r:id="rId5">
        <w:r>
          <w:rPr>
            <w:rFonts w:ascii="Times New Roman" w:eastAsia="Times New Roman" w:hAnsi="Times New Roman" w:cs="Times New Roman"/>
            <w:b/>
            <w:color w:val="1155CC"/>
            <w:sz w:val="24"/>
            <w:szCs w:val="24"/>
            <w:u w:val="single"/>
          </w:rPr>
          <w:t xml:space="preserve">UNI </w:t>
        </w:r>
        <w:proofErr w:type="spellStart"/>
        <w:r>
          <w:rPr>
            <w:rFonts w:ascii="Times New Roman" w:eastAsia="Times New Roman" w:hAnsi="Times New Roman" w:cs="Times New Roman"/>
            <w:b/>
            <w:color w:val="1155CC"/>
            <w:sz w:val="24"/>
            <w:szCs w:val="24"/>
            <w:u w:val="single"/>
          </w:rPr>
          <w:t>Scholarworks</w:t>
        </w:r>
        <w:proofErr w:type="spellEnd"/>
      </w:hyperlink>
      <w:r>
        <w:rPr>
          <w:rFonts w:ascii="Times New Roman" w:eastAsia="Times New Roman" w:hAnsi="Times New Roman" w:cs="Times New Roman"/>
          <w:b/>
          <w:sz w:val="24"/>
          <w:szCs w:val="24"/>
        </w:rPr>
        <w:t>.</w:t>
      </w:r>
      <w:r>
        <w:rPr>
          <w:rFonts w:ascii="Times New Roman" w:eastAsia="Times New Roman" w:hAnsi="Times New Roman" w:cs="Times New Roman"/>
          <w:b/>
          <w:color w:val="FF0000"/>
          <w:sz w:val="24"/>
          <w:szCs w:val="24"/>
        </w:rPr>
        <w:t> </w:t>
      </w:r>
      <w:r>
        <w:rPr>
          <w:rFonts w:ascii="Times New Roman" w:eastAsia="Times New Roman" w:hAnsi="Times New Roman" w:cs="Times New Roman"/>
          <w:b/>
          <w:sz w:val="24"/>
          <w:szCs w:val="24"/>
        </w:rPr>
        <w:t xml:space="preserve"> The time stamps noted throughout these minutes refer to that recording. </w:t>
      </w:r>
    </w:p>
    <w:p w14:paraId="00000005" w14:textId="77777777" w:rsidR="001D6B66" w:rsidRDefault="001D6B66">
      <w:pPr>
        <w:spacing w:line="240" w:lineRule="auto"/>
        <w:rPr>
          <w:rFonts w:ascii="Times New Roman" w:eastAsia="Times New Roman" w:hAnsi="Times New Roman" w:cs="Times New Roman"/>
          <w:b/>
          <w:sz w:val="24"/>
          <w:szCs w:val="24"/>
        </w:rPr>
      </w:pPr>
    </w:p>
    <w:p w14:paraId="00000006" w14:textId="77777777" w:rsidR="001D6B6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These are open meetings to all faculty.  If you wish to attend, email a member of senate leadership for a zoom link.  </w:t>
      </w:r>
    </w:p>
    <w:p w14:paraId="00000007" w14:textId="77777777" w:rsidR="001D6B66" w:rsidRDefault="001D6B66">
      <w:pPr>
        <w:spacing w:line="240" w:lineRule="auto"/>
        <w:rPr>
          <w:rFonts w:ascii="Times New Roman" w:eastAsia="Times New Roman" w:hAnsi="Times New Roman" w:cs="Times New Roman"/>
          <w:b/>
          <w:sz w:val="24"/>
          <w:szCs w:val="24"/>
        </w:rPr>
      </w:pPr>
    </w:p>
    <w:p w14:paraId="00000008" w14:textId="77777777" w:rsidR="001D6B66" w:rsidRDefault="00000000">
      <w:pPr>
        <w:spacing w:line="240" w:lineRule="auto"/>
        <w:ind w:left="21" w:right="36" w:firstLine="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Senators in attendance: </w:t>
      </w:r>
      <w:r>
        <w:rPr>
          <w:rFonts w:ascii="Times New Roman" w:eastAsia="Times New Roman" w:hAnsi="Times New Roman" w:cs="Times New Roman"/>
          <w:sz w:val="24"/>
          <w:szCs w:val="24"/>
        </w:rPr>
        <w:t xml:space="preserve">Francis Degnin (Chair), Melissa </w:t>
      </w:r>
      <w:proofErr w:type="spellStart"/>
      <w:r>
        <w:rPr>
          <w:rFonts w:ascii="Times New Roman" w:eastAsia="Times New Roman" w:hAnsi="Times New Roman" w:cs="Times New Roman"/>
          <w:sz w:val="24"/>
          <w:szCs w:val="24"/>
        </w:rPr>
        <w:t>Dobosh</w:t>
      </w:r>
      <w:proofErr w:type="spellEnd"/>
      <w:r>
        <w:rPr>
          <w:rFonts w:ascii="Times New Roman" w:eastAsia="Times New Roman" w:hAnsi="Times New Roman" w:cs="Times New Roman"/>
          <w:sz w:val="24"/>
          <w:szCs w:val="24"/>
        </w:rPr>
        <w:t xml:space="preserve"> (Vice-Chair), Gretchen Gould (Secretary), John Burnight (Past Chair),  James Mattingly (Faculty Chair),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Imam </w:t>
      </w:r>
      <w:proofErr w:type="spellStart"/>
      <w:r>
        <w:rPr>
          <w:rFonts w:ascii="Times New Roman" w:eastAsia="Times New Roman" w:hAnsi="Times New Roman" w:cs="Times New Roman"/>
          <w:sz w:val="24"/>
          <w:szCs w:val="24"/>
        </w:rPr>
        <w:t>Alam</w:t>
      </w:r>
      <w:proofErr w:type="spellEnd"/>
      <w:r>
        <w:rPr>
          <w:rFonts w:ascii="Times New Roman" w:eastAsia="Times New Roman" w:hAnsi="Times New Roman" w:cs="Times New Roman"/>
          <w:sz w:val="24"/>
          <w:szCs w:val="24"/>
        </w:rPr>
        <w:t xml:space="preserve">, Nick Bailey, Megan </w:t>
      </w:r>
      <w:proofErr w:type="spellStart"/>
      <w:r>
        <w:rPr>
          <w:rFonts w:ascii="Times New Roman" w:eastAsia="Times New Roman" w:hAnsi="Times New Roman" w:cs="Times New Roman"/>
          <w:sz w:val="24"/>
          <w:szCs w:val="24"/>
        </w:rPr>
        <w:t>Balong</w:t>
      </w:r>
      <w:proofErr w:type="spellEnd"/>
      <w:r>
        <w:rPr>
          <w:rFonts w:ascii="Times New Roman" w:eastAsia="Times New Roman" w:hAnsi="Times New Roman" w:cs="Times New Roman"/>
          <w:sz w:val="24"/>
          <w:szCs w:val="24"/>
        </w:rPr>
        <w:t xml:space="preserve">,  Karen </w:t>
      </w:r>
      <w:proofErr w:type="spellStart"/>
      <w:r>
        <w:rPr>
          <w:rFonts w:ascii="Times New Roman" w:eastAsia="Times New Roman" w:hAnsi="Times New Roman" w:cs="Times New Roman"/>
          <w:sz w:val="24"/>
          <w:szCs w:val="24"/>
        </w:rPr>
        <w:t>Breitbach</w:t>
      </w:r>
      <w:proofErr w:type="spellEnd"/>
      <w:r>
        <w:rPr>
          <w:rFonts w:ascii="Times New Roman" w:eastAsia="Times New Roman" w:hAnsi="Times New Roman" w:cs="Times New Roman"/>
          <w:sz w:val="24"/>
          <w:szCs w:val="24"/>
        </w:rPr>
        <w:t xml:space="preserve">, Michael Conrad, Robert Earle, Kenneth Elgersma, Randall Harlow, Mark </w:t>
      </w:r>
      <w:proofErr w:type="spellStart"/>
      <w:r>
        <w:rPr>
          <w:rFonts w:ascii="Times New Roman" w:eastAsia="Times New Roman" w:hAnsi="Times New Roman" w:cs="Times New Roman"/>
          <w:sz w:val="24"/>
          <w:szCs w:val="24"/>
        </w:rPr>
        <w:t>Hecimovich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Rob </w:t>
      </w:r>
      <w:proofErr w:type="spellStart"/>
      <w:r>
        <w:rPr>
          <w:rFonts w:ascii="Times New Roman" w:eastAsia="Times New Roman" w:hAnsi="Times New Roman" w:cs="Times New Roman"/>
          <w:strike/>
          <w:sz w:val="24"/>
          <w:szCs w:val="24"/>
        </w:rPr>
        <w:t>Hitlan</w:t>
      </w:r>
      <w:proofErr w:type="spellEnd"/>
      <w:r>
        <w:rPr>
          <w:rFonts w:ascii="Times New Roman" w:eastAsia="Times New Roman" w:hAnsi="Times New Roman" w:cs="Times New Roman"/>
          <w:sz w:val="24"/>
          <w:szCs w:val="24"/>
        </w:rPr>
        <w:t xml:space="preserve">, Charles Holcombe, Sang Koh, Karla Krueger, Matthew Makarios, Andrew </w:t>
      </w:r>
      <w:proofErr w:type="spellStart"/>
      <w:r>
        <w:rPr>
          <w:rFonts w:ascii="Times New Roman" w:eastAsia="Times New Roman" w:hAnsi="Times New Roman" w:cs="Times New Roman"/>
          <w:sz w:val="24"/>
          <w:szCs w:val="24"/>
        </w:rPr>
        <w:t>Stollenwerk</w:t>
      </w:r>
      <w:proofErr w:type="spellEnd"/>
      <w:r>
        <w:rPr>
          <w:rFonts w:ascii="Times New Roman" w:eastAsia="Times New Roman" w:hAnsi="Times New Roman" w:cs="Times New Roman"/>
          <w:sz w:val="24"/>
          <w:szCs w:val="24"/>
        </w:rPr>
        <w:t xml:space="preserve">, Ali </w:t>
      </w:r>
      <w:proofErr w:type="spellStart"/>
      <w:r>
        <w:rPr>
          <w:rFonts w:ascii="Times New Roman" w:eastAsia="Times New Roman" w:hAnsi="Times New Roman" w:cs="Times New Roman"/>
          <w:sz w:val="24"/>
          <w:szCs w:val="24"/>
        </w:rPr>
        <w:t>Tabei</w:t>
      </w:r>
      <w:proofErr w:type="spellEnd"/>
      <w:r>
        <w:rPr>
          <w:rFonts w:ascii="Times New Roman" w:eastAsia="Times New Roman" w:hAnsi="Times New Roman" w:cs="Times New Roman"/>
          <w:sz w:val="24"/>
          <w:szCs w:val="24"/>
        </w:rPr>
        <w:t xml:space="preserve"> (Fifty percent quorum met, with 18/19 voting senators present; the Faculty Chair is non-voting, as provided in the Faculty Constitution, and the Senate Chair votes only in case of a tie.) </w:t>
      </w:r>
    </w:p>
    <w:p w14:paraId="00000009" w14:textId="77777777" w:rsidR="001D6B66" w:rsidRDefault="001D6B66">
      <w:pPr>
        <w:spacing w:line="240" w:lineRule="auto"/>
        <w:ind w:left="21" w:right="36" w:firstLine="6"/>
        <w:rPr>
          <w:rFonts w:ascii="Times New Roman" w:eastAsia="Times New Roman" w:hAnsi="Times New Roman" w:cs="Times New Roman"/>
          <w:sz w:val="24"/>
          <w:szCs w:val="24"/>
        </w:rPr>
      </w:pPr>
    </w:p>
    <w:p w14:paraId="0000000A"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at 3:30 PM [time stamp 00:00:00] </w:t>
      </w:r>
    </w:p>
    <w:p w14:paraId="0000000B" w14:textId="77777777" w:rsidR="001D6B66" w:rsidRDefault="001D6B66">
      <w:pPr>
        <w:spacing w:line="240" w:lineRule="auto"/>
        <w:rPr>
          <w:rFonts w:ascii="Times New Roman" w:eastAsia="Times New Roman" w:hAnsi="Times New Roman" w:cs="Times New Roman"/>
          <w:sz w:val="24"/>
          <w:szCs w:val="24"/>
        </w:rPr>
      </w:pPr>
    </w:p>
    <w:p w14:paraId="0000000C" w14:textId="77777777" w:rsidR="001D6B6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for Press Identification</w:t>
      </w:r>
    </w:p>
    <w:p w14:paraId="0000000D"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None </w:t>
      </w:r>
      <w:proofErr w:type="gramStart"/>
      <w:r>
        <w:rPr>
          <w:rFonts w:ascii="Times New Roman" w:eastAsia="Times New Roman" w:hAnsi="Times New Roman" w:cs="Times New Roman"/>
          <w:i/>
          <w:sz w:val="24"/>
          <w:szCs w:val="24"/>
        </w:rPr>
        <w:t>present</w:t>
      </w:r>
      <w:proofErr w:type="gramEnd"/>
    </w:p>
    <w:p w14:paraId="0000000E" w14:textId="77777777" w:rsidR="001D6B66" w:rsidRDefault="001D6B66">
      <w:pPr>
        <w:spacing w:line="240" w:lineRule="auto"/>
        <w:rPr>
          <w:rFonts w:ascii="Times New Roman" w:eastAsia="Times New Roman" w:hAnsi="Times New Roman" w:cs="Times New Roman"/>
          <w:sz w:val="24"/>
          <w:szCs w:val="24"/>
        </w:rPr>
      </w:pPr>
    </w:p>
    <w:p w14:paraId="0000000F" w14:textId="77777777" w:rsidR="001D6B6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of Guests</w:t>
      </w:r>
    </w:p>
    <w:p w14:paraId="00000010"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Guests: Mark Nook, José Herrera, </w:t>
      </w:r>
      <w:r>
        <w:rPr>
          <w:rFonts w:ascii="Times New Roman" w:eastAsia="Times New Roman" w:hAnsi="Times New Roman" w:cs="Times New Roman"/>
          <w:strike/>
          <w:sz w:val="24"/>
          <w:szCs w:val="24"/>
        </w:rPr>
        <w:t xml:space="preserve">John </w:t>
      </w:r>
      <w:proofErr w:type="spellStart"/>
      <w:r>
        <w:rPr>
          <w:rFonts w:ascii="Times New Roman" w:eastAsia="Times New Roman" w:hAnsi="Times New Roman" w:cs="Times New Roman"/>
          <w:strike/>
          <w:sz w:val="24"/>
          <w:szCs w:val="24"/>
        </w:rPr>
        <w:t>Vallentine</w:t>
      </w:r>
      <w:proofErr w:type="spellEnd"/>
      <w:r>
        <w:rPr>
          <w:rFonts w:ascii="Times New Roman" w:eastAsia="Times New Roman" w:hAnsi="Times New Roman" w:cs="Times New Roman"/>
          <w:sz w:val="24"/>
          <w:szCs w:val="24"/>
        </w:rPr>
        <w:t xml:space="preserve">, Patrick Pease, Becky </w:t>
      </w:r>
      <w:proofErr w:type="spellStart"/>
      <w:r>
        <w:rPr>
          <w:rFonts w:ascii="Times New Roman" w:eastAsia="Times New Roman" w:hAnsi="Times New Roman" w:cs="Times New Roman"/>
          <w:sz w:val="24"/>
          <w:szCs w:val="24"/>
        </w:rPr>
        <w:t>Hawbaker</w:t>
      </w:r>
      <w:proofErr w:type="spellEnd"/>
      <w:r>
        <w:rPr>
          <w:rFonts w:ascii="Times New Roman" w:eastAsia="Times New Roman" w:hAnsi="Times New Roman" w:cs="Times New Roman"/>
          <w:sz w:val="24"/>
          <w:szCs w:val="24"/>
        </w:rPr>
        <w:t xml:space="preserve">, Leila </w:t>
      </w:r>
      <w:proofErr w:type="spellStart"/>
      <w:r>
        <w:rPr>
          <w:rFonts w:ascii="Times New Roman" w:eastAsia="Times New Roman" w:hAnsi="Times New Roman" w:cs="Times New Roman"/>
          <w:sz w:val="24"/>
          <w:szCs w:val="24"/>
        </w:rPr>
        <w:t>Masinovic</w:t>
      </w:r>
      <w:proofErr w:type="spellEnd"/>
      <w:r>
        <w:rPr>
          <w:rFonts w:ascii="Times New Roman" w:eastAsia="Times New Roman" w:hAnsi="Times New Roman" w:cs="Times New Roman"/>
          <w:sz w:val="24"/>
          <w:szCs w:val="24"/>
        </w:rPr>
        <w:t> </w:t>
      </w:r>
    </w:p>
    <w:p w14:paraId="00000011" w14:textId="77777777" w:rsidR="001D6B66" w:rsidRDefault="001D6B66">
      <w:pPr>
        <w:spacing w:line="240" w:lineRule="auto"/>
        <w:rPr>
          <w:rFonts w:ascii="Times New Roman" w:eastAsia="Times New Roman" w:hAnsi="Times New Roman" w:cs="Times New Roman"/>
          <w:sz w:val="24"/>
          <w:szCs w:val="24"/>
        </w:rPr>
      </w:pPr>
    </w:p>
    <w:p w14:paraId="00000012" w14:textId="77777777" w:rsidR="001D6B66" w:rsidRDefault="00000000">
      <w:pPr>
        <w:spacing w:line="240" w:lineRule="auto"/>
        <w:ind w:left="24" w:right="665" w:hanging="15"/>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Additional Guests: Chris Martin, Tom Hesse, Amy Igou, Mick Mack, Brenda Bass, </w:t>
      </w:r>
      <w:r>
        <w:rPr>
          <w:rFonts w:ascii="Times New Roman" w:eastAsia="Times New Roman" w:hAnsi="Times New Roman" w:cs="Times New Roman"/>
          <w:color w:val="222222"/>
          <w:sz w:val="24"/>
          <w:szCs w:val="24"/>
          <w:highlight w:val="white"/>
        </w:rPr>
        <w:t xml:space="preserve">Jim </w:t>
      </w:r>
      <w:proofErr w:type="spellStart"/>
      <w:r>
        <w:rPr>
          <w:rFonts w:ascii="Times New Roman" w:eastAsia="Times New Roman" w:hAnsi="Times New Roman" w:cs="Times New Roman"/>
          <w:color w:val="222222"/>
          <w:sz w:val="24"/>
          <w:szCs w:val="24"/>
          <w:highlight w:val="white"/>
        </w:rPr>
        <w:t>Jermier</w:t>
      </w:r>
      <w:proofErr w:type="spellEnd"/>
      <w:r>
        <w:rPr>
          <w:rFonts w:ascii="Times New Roman" w:eastAsia="Times New Roman" w:hAnsi="Times New Roman" w:cs="Times New Roman"/>
          <w:color w:val="222222"/>
          <w:sz w:val="24"/>
          <w:szCs w:val="24"/>
          <w:highlight w:val="white"/>
        </w:rPr>
        <w:t xml:space="preserve">, Stacy Robinson, Heather </w:t>
      </w:r>
      <w:proofErr w:type="spellStart"/>
      <w:r>
        <w:rPr>
          <w:rFonts w:ascii="Times New Roman" w:eastAsia="Times New Roman" w:hAnsi="Times New Roman" w:cs="Times New Roman"/>
          <w:color w:val="222222"/>
          <w:sz w:val="24"/>
          <w:szCs w:val="24"/>
          <w:highlight w:val="white"/>
        </w:rPr>
        <w:t>Asmus</w:t>
      </w:r>
      <w:proofErr w:type="spellEnd"/>
    </w:p>
    <w:p w14:paraId="00000013" w14:textId="77777777" w:rsidR="001D6B66" w:rsidRDefault="001D6B66">
      <w:pPr>
        <w:spacing w:line="240" w:lineRule="auto"/>
        <w:ind w:left="24" w:right="665" w:hanging="15"/>
        <w:rPr>
          <w:rFonts w:ascii="Times New Roman" w:eastAsia="Times New Roman" w:hAnsi="Times New Roman" w:cs="Times New Roman"/>
          <w:color w:val="222222"/>
          <w:sz w:val="24"/>
          <w:szCs w:val="24"/>
          <w:highlight w:val="white"/>
        </w:rPr>
      </w:pPr>
    </w:p>
    <w:p w14:paraId="00000014" w14:textId="77777777" w:rsidR="001D6B6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Courtesy Announcements </w:t>
      </w:r>
    </w:p>
    <w:p w14:paraId="00000015"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from President Nook [time stamp 00:00:31]</w:t>
      </w:r>
    </w:p>
    <w:p w14:paraId="00000016"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 Nook shared that all three university presidents presented budgets to the House Education Appropriations subcommittee on February 13, 2023.  They were asked to prepare responses to four questions that centered on each institution’s (1) enrollment costs paired with number of university staff on payroll, (2) academic program review process, (3) number of DEI or social justice staff members employed on campus, and (4) current processes in place for reviewing tenured professor performance.  There were several follow up questions surrounding DEI.  Additionally, there was another request from the legislature for information on certain statements in teacher development courses.  President Nook thanked Ben Forsyth and his colleagues for their work on pulling together these materials.</w:t>
      </w:r>
    </w:p>
    <w:p w14:paraId="00000017" w14:textId="77777777" w:rsidR="001D6B66" w:rsidRDefault="001D6B66">
      <w:pPr>
        <w:spacing w:line="240" w:lineRule="auto"/>
        <w:rPr>
          <w:rFonts w:ascii="Times New Roman" w:eastAsia="Times New Roman" w:hAnsi="Times New Roman" w:cs="Times New Roman"/>
          <w:i/>
          <w:color w:val="FF0000"/>
          <w:sz w:val="24"/>
          <w:szCs w:val="24"/>
        </w:rPr>
      </w:pPr>
    </w:p>
    <w:p w14:paraId="00000018"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On a recent trip to D.C, President Nook shared that he met with every member of the delegation as well as people in Senator Reed’s and Congresswoman Adam’s offices. Both Reed and Adams are co-sponsors for the Educators for America bill.  President Nook highlighted a fundraising event held in D.C., along with two others held in Arizona and Kansas City.  There is one more </w:t>
      </w:r>
      <w:r>
        <w:rPr>
          <w:rFonts w:ascii="Times New Roman" w:eastAsia="Times New Roman" w:hAnsi="Times New Roman" w:cs="Times New Roman"/>
          <w:i/>
          <w:sz w:val="24"/>
          <w:szCs w:val="24"/>
        </w:rPr>
        <w:lastRenderedPageBreak/>
        <w:t>event that will be held in Denver.  Finally, President Nook updated the Senate on UNI Day at the Capitol.</w:t>
      </w:r>
    </w:p>
    <w:p w14:paraId="00000019" w14:textId="77777777" w:rsidR="001D6B66" w:rsidRDefault="001D6B66">
      <w:pPr>
        <w:spacing w:line="240" w:lineRule="auto"/>
        <w:rPr>
          <w:rFonts w:ascii="Times New Roman" w:eastAsia="Times New Roman" w:hAnsi="Times New Roman" w:cs="Times New Roman"/>
          <w:i/>
          <w:sz w:val="24"/>
          <w:szCs w:val="24"/>
        </w:rPr>
      </w:pPr>
    </w:p>
    <w:p w14:paraId="0000001A"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from Provost Herrera [time stamp 00:12:45]</w:t>
      </w:r>
    </w:p>
    <w:p w14:paraId="0000001B"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Provost Herrera provided an update on enrollment, indicating that applications are up a little over 10% from this time last year, while net confirms are up 7%.  Provost Herrera also indicated that conversations surrounding artificial intelligence are continuing in hopes that some guidance can be provided for faculty.   Finally, Provost Herrera shared that he continues to use program vitality (PVC) data.</w:t>
      </w:r>
    </w:p>
    <w:p w14:paraId="0000001C"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D"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from Faculty Chair Mattingly [time stamp 00:18:09]</w:t>
      </w:r>
    </w:p>
    <w:p w14:paraId="0000001E"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Faculty Chair Mattingly passed on announcements.</w:t>
      </w:r>
    </w:p>
    <w:p w14:paraId="0000001F" w14:textId="77777777" w:rsidR="001D6B66" w:rsidRDefault="001D6B66">
      <w:pPr>
        <w:spacing w:line="240" w:lineRule="auto"/>
        <w:rPr>
          <w:rFonts w:ascii="Times New Roman" w:eastAsia="Times New Roman" w:hAnsi="Times New Roman" w:cs="Times New Roman"/>
          <w:i/>
          <w:sz w:val="24"/>
          <w:szCs w:val="24"/>
        </w:rPr>
      </w:pPr>
    </w:p>
    <w:p w14:paraId="00000020"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from United Faculty President </w:t>
      </w:r>
      <w:proofErr w:type="spellStart"/>
      <w:r>
        <w:rPr>
          <w:rFonts w:ascii="Times New Roman" w:eastAsia="Times New Roman" w:hAnsi="Times New Roman" w:cs="Times New Roman"/>
          <w:sz w:val="24"/>
          <w:szCs w:val="24"/>
        </w:rPr>
        <w:t>Hawbaker</w:t>
      </w:r>
      <w:proofErr w:type="spellEnd"/>
      <w:r>
        <w:rPr>
          <w:rFonts w:ascii="Times New Roman" w:eastAsia="Times New Roman" w:hAnsi="Times New Roman" w:cs="Times New Roman"/>
          <w:sz w:val="24"/>
          <w:szCs w:val="24"/>
        </w:rPr>
        <w:t xml:space="preserve"> [time stamp 00:18:19] </w:t>
      </w:r>
    </w:p>
    <w:p w14:paraId="00000021"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United Faculty President </w:t>
      </w:r>
      <w:proofErr w:type="spellStart"/>
      <w:r>
        <w:rPr>
          <w:rFonts w:ascii="Times New Roman" w:eastAsia="Times New Roman" w:hAnsi="Times New Roman" w:cs="Times New Roman"/>
          <w:i/>
          <w:sz w:val="24"/>
          <w:szCs w:val="24"/>
        </w:rPr>
        <w:t>Hawbaker</w:t>
      </w:r>
      <w:proofErr w:type="spellEnd"/>
      <w:r>
        <w:rPr>
          <w:rFonts w:ascii="Times New Roman" w:eastAsia="Times New Roman" w:hAnsi="Times New Roman" w:cs="Times New Roman"/>
          <w:i/>
          <w:sz w:val="24"/>
          <w:szCs w:val="24"/>
        </w:rPr>
        <w:t xml:space="preserve"> shared several announcements.  First, tenure and promotion letters have gone out and she encouraged faculty to reach out to UF if there were concerns.  Second, bargaining continues with the Board of Regents.  Third, Robert </w:t>
      </w:r>
      <w:proofErr w:type="gramStart"/>
      <w:r>
        <w:rPr>
          <w:rFonts w:ascii="Times New Roman" w:eastAsia="Times New Roman" w:hAnsi="Times New Roman" w:cs="Times New Roman"/>
          <w:i/>
          <w:sz w:val="24"/>
          <w:szCs w:val="24"/>
        </w:rPr>
        <w:t>Earle,  UF’s</w:t>
      </w:r>
      <w:proofErr w:type="gramEnd"/>
      <w:r>
        <w:rPr>
          <w:rFonts w:ascii="Times New Roman" w:eastAsia="Times New Roman" w:hAnsi="Times New Roman" w:cs="Times New Roman"/>
          <w:i/>
          <w:sz w:val="24"/>
          <w:szCs w:val="24"/>
        </w:rPr>
        <w:t xml:space="preserve"> contingent faculty representative, is hosting a contingent faculty listening post with special guest Provost Herrera.  Fourth, UF President </w:t>
      </w:r>
      <w:proofErr w:type="spellStart"/>
      <w:r>
        <w:rPr>
          <w:rFonts w:ascii="Times New Roman" w:eastAsia="Times New Roman" w:hAnsi="Times New Roman" w:cs="Times New Roman"/>
          <w:i/>
          <w:sz w:val="24"/>
          <w:szCs w:val="24"/>
        </w:rPr>
        <w:t>Hawbaker</w:t>
      </w:r>
      <w:proofErr w:type="spellEnd"/>
      <w:r>
        <w:rPr>
          <w:rFonts w:ascii="Times New Roman" w:eastAsia="Times New Roman" w:hAnsi="Times New Roman" w:cs="Times New Roman"/>
          <w:i/>
          <w:sz w:val="24"/>
          <w:szCs w:val="24"/>
        </w:rPr>
        <w:t xml:space="preserve"> reminded the Senate about the Above and Beyond Award for contingent faculty.  Fifth, the faculty picnic will be held on April 30 at the WRC.  Finally, UF President </w:t>
      </w:r>
      <w:proofErr w:type="spellStart"/>
      <w:r>
        <w:rPr>
          <w:rFonts w:ascii="Times New Roman" w:eastAsia="Times New Roman" w:hAnsi="Times New Roman" w:cs="Times New Roman"/>
          <w:i/>
          <w:sz w:val="24"/>
          <w:szCs w:val="24"/>
        </w:rPr>
        <w:t>Hawbaker</w:t>
      </w:r>
      <w:proofErr w:type="spellEnd"/>
      <w:r>
        <w:rPr>
          <w:rFonts w:ascii="Times New Roman" w:eastAsia="Times New Roman" w:hAnsi="Times New Roman" w:cs="Times New Roman"/>
          <w:i/>
          <w:sz w:val="24"/>
          <w:szCs w:val="24"/>
        </w:rPr>
        <w:t xml:space="preserve"> sent out a call for UF officer nominations.</w:t>
      </w:r>
    </w:p>
    <w:p w14:paraId="00000022" w14:textId="77777777" w:rsidR="001D6B66" w:rsidRDefault="001D6B66">
      <w:pPr>
        <w:spacing w:line="240" w:lineRule="auto"/>
        <w:rPr>
          <w:rFonts w:ascii="Times New Roman" w:eastAsia="Times New Roman" w:hAnsi="Times New Roman" w:cs="Times New Roman"/>
          <w:i/>
          <w:color w:val="FF0000"/>
          <w:sz w:val="24"/>
          <w:szCs w:val="24"/>
        </w:rPr>
      </w:pPr>
    </w:p>
    <w:p w14:paraId="00000023"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from NISG President </w:t>
      </w:r>
      <w:proofErr w:type="spellStart"/>
      <w:r>
        <w:rPr>
          <w:rFonts w:ascii="Times New Roman" w:eastAsia="Times New Roman" w:hAnsi="Times New Roman" w:cs="Times New Roman"/>
          <w:sz w:val="24"/>
          <w:szCs w:val="24"/>
        </w:rPr>
        <w:t>Masinovic</w:t>
      </w:r>
      <w:proofErr w:type="spellEnd"/>
      <w:r>
        <w:rPr>
          <w:rFonts w:ascii="Times New Roman" w:eastAsia="Times New Roman" w:hAnsi="Times New Roman" w:cs="Times New Roman"/>
          <w:sz w:val="24"/>
          <w:szCs w:val="24"/>
        </w:rPr>
        <w:t xml:space="preserve"> [time stamp 00:21:32]</w:t>
      </w:r>
    </w:p>
    <w:p w14:paraId="00000024"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NISG President </w:t>
      </w:r>
      <w:proofErr w:type="spellStart"/>
      <w:r>
        <w:rPr>
          <w:rFonts w:ascii="Times New Roman" w:eastAsia="Times New Roman" w:hAnsi="Times New Roman" w:cs="Times New Roman"/>
          <w:i/>
          <w:sz w:val="24"/>
          <w:szCs w:val="24"/>
        </w:rPr>
        <w:t>Masinovic</w:t>
      </w:r>
      <w:proofErr w:type="spellEnd"/>
      <w:r>
        <w:rPr>
          <w:rFonts w:ascii="Times New Roman" w:eastAsia="Times New Roman" w:hAnsi="Times New Roman" w:cs="Times New Roman"/>
          <w:i/>
          <w:sz w:val="24"/>
          <w:szCs w:val="24"/>
        </w:rPr>
        <w:t xml:space="preserve"> briefly mentioned UNI Day at the Capitol and shared that NISG elections have concluded.  </w:t>
      </w:r>
    </w:p>
    <w:p w14:paraId="00000025" w14:textId="77777777" w:rsidR="001D6B66" w:rsidRDefault="001D6B66">
      <w:pPr>
        <w:spacing w:line="240" w:lineRule="auto"/>
        <w:rPr>
          <w:rFonts w:ascii="Times New Roman" w:eastAsia="Times New Roman" w:hAnsi="Times New Roman" w:cs="Times New Roman"/>
          <w:i/>
          <w:color w:val="FF0000"/>
          <w:sz w:val="24"/>
          <w:szCs w:val="24"/>
        </w:rPr>
      </w:pPr>
    </w:p>
    <w:p w14:paraId="00000026"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from Senate Chair Degnin [time stamp 00:22:35]</w:t>
      </w:r>
    </w:p>
    <w:p w14:paraId="00000027"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Faculty Senate Chair Degnin thanked everyone for the work they have done on the handbooks and reports that are being reviewed, as well as provided some insight into why the tabled item docket 1527 was not docketed for this meeting.</w:t>
      </w:r>
    </w:p>
    <w:p w14:paraId="00000028" w14:textId="77777777" w:rsidR="001D6B66" w:rsidRDefault="001D6B66">
      <w:pPr>
        <w:spacing w:line="240" w:lineRule="auto"/>
        <w:ind w:firstLine="720"/>
        <w:rPr>
          <w:rFonts w:ascii="Times New Roman" w:eastAsia="Times New Roman" w:hAnsi="Times New Roman" w:cs="Times New Roman"/>
          <w:sz w:val="24"/>
          <w:szCs w:val="24"/>
        </w:rPr>
      </w:pPr>
    </w:p>
    <w:p w14:paraId="00000029"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Minutes for Approval: </w:t>
      </w:r>
    </w:p>
    <w:p w14:paraId="0000002A"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from January 23</w:t>
      </w:r>
      <w:proofErr w:type="gramStart"/>
      <w:r>
        <w:rPr>
          <w:rFonts w:ascii="Times New Roman" w:eastAsia="Times New Roman" w:hAnsi="Times New Roman" w:cs="Times New Roman"/>
          <w:sz w:val="24"/>
          <w:szCs w:val="24"/>
        </w:rPr>
        <w:t xml:space="preserve"> 2023</w:t>
      </w:r>
      <w:proofErr w:type="gramEnd"/>
      <w:r>
        <w:rPr>
          <w:rFonts w:ascii="Times New Roman" w:eastAsia="Times New Roman" w:hAnsi="Times New Roman" w:cs="Times New Roman"/>
          <w:sz w:val="24"/>
          <w:szCs w:val="24"/>
        </w:rPr>
        <w:t xml:space="preserve"> [time stamp 00:24:30] </w:t>
      </w:r>
    </w:p>
    <w:p w14:paraId="0000002B"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Holcombe/</w:t>
      </w:r>
      <w:proofErr w:type="spellStart"/>
      <w:r>
        <w:rPr>
          <w:rFonts w:ascii="Times New Roman" w:eastAsia="Times New Roman" w:hAnsi="Times New Roman" w:cs="Times New Roman"/>
          <w:sz w:val="24"/>
          <w:szCs w:val="24"/>
        </w:rPr>
        <w:t>Hecimovich</w:t>
      </w:r>
      <w:proofErr w:type="spellEnd"/>
      <w:r>
        <w:rPr>
          <w:rFonts w:ascii="Times New Roman" w:eastAsia="Times New Roman" w:hAnsi="Times New Roman" w:cs="Times New Roman"/>
          <w:sz w:val="24"/>
          <w:szCs w:val="24"/>
        </w:rPr>
        <w:t xml:space="preserve"> (all in favor, 0 against, 0 abstention)</w:t>
      </w:r>
    </w:p>
    <w:p w14:paraId="0000002C" w14:textId="77777777" w:rsidR="001D6B66" w:rsidRDefault="001D6B66">
      <w:pPr>
        <w:spacing w:line="240" w:lineRule="auto"/>
        <w:rPr>
          <w:rFonts w:ascii="Times New Roman" w:eastAsia="Times New Roman" w:hAnsi="Times New Roman" w:cs="Times New Roman"/>
          <w:sz w:val="24"/>
          <w:szCs w:val="24"/>
        </w:rPr>
      </w:pPr>
    </w:p>
    <w:p w14:paraId="0000002D"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Consultations:  </w:t>
      </w:r>
      <w:r>
        <w:rPr>
          <w:rFonts w:ascii="Times New Roman" w:eastAsia="Times New Roman" w:hAnsi="Times New Roman" w:cs="Times New Roman"/>
          <w:sz w:val="24"/>
          <w:szCs w:val="24"/>
        </w:rPr>
        <w:t xml:space="preserve"> </w:t>
      </w:r>
    </w:p>
    <w:p w14:paraId="0000002E" w14:textId="77777777" w:rsidR="001D6B66" w:rsidRDefault="001D6B66">
      <w:pPr>
        <w:spacing w:line="240" w:lineRule="auto"/>
        <w:rPr>
          <w:rFonts w:ascii="Times New Roman" w:eastAsia="Times New Roman" w:hAnsi="Times New Roman" w:cs="Times New Roman"/>
          <w:sz w:val="24"/>
          <w:szCs w:val="24"/>
        </w:rPr>
      </w:pPr>
    </w:p>
    <w:p w14:paraId="0000002F"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r>
        <w:rPr>
          <w:rFonts w:ascii="Times New Roman" w:eastAsia="Times New Roman" w:hAnsi="Times New Roman" w:cs="Times New Roman"/>
          <w:sz w:val="24"/>
          <w:szCs w:val="24"/>
        </w:rPr>
        <w:tab/>
      </w:r>
      <w:hyperlink r:id="rId6">
        <w:r>
          <w:rPr>
            <w:rFonts w:ascii="Times New Roman" w:eastAsia="Times New Roman" w:hAnsi="Times New Roman" w:cs="Times New Roman"/>
            <w:color w:val="0563C1"/>
            <w:sz w:val="24"/>
            <w:szCs w:val="24"/>
            <w:u w:val="single"/>
          </w:rPr>
          <w:t>Second Consultation: Proposed New Health School</w:t>
        </w:r>
      </w:hyperlink>
      <w:r>
        <w:rPr>
          <w:rFonts w:ascii="Times New Roman" w:eastAsia="Times New Roman" w:hAnsi="Times New Roman" w:cs="Times New Roman"/>
          <w:sz w:val="24"/>
          <w:szCs w:val="24"/>
        </w:rPr>
        <w:t xml:space="preserve"> [time stamp 00:26:00] </w:t>
      </w:r>
    </w:p>
    <w:p w14:paraId="00000030"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Dean Bass shared that the </w:t>
      </w:r>
      <w:proofErr w:type="gramStart"/>
      <w:r>
        <w:rPr>
          <w:rFonts w:ascii="Times New Roman" w:eastAsia="Times New Roman" w:hAnsi="Times New Roman" w:cs="Times New Roman"/>
          <w:i/>
          <w:sz w:val="24"/>
          <w:szCs w:val="24"/>
        </w:rPr>
        <w:t>school</w:t>
      </w:r>
      <w:proofErr w:type="gramEnd"/>
      <w:r>
        <w:rPr>
          <w:rFonts w:ascii="Times New Roman" w:eastAsia="Times New Roman" w:hAnsi="Times New Roman" w:cs="Times New Roman"/>
          <w:i/>
          <w:sz w:val="24"/>
          <w:szCs w:val="24"/>
        </w:rPr>
        <w:t xml:space="preserve"> name, along with the mission and vision statements, are in development and will be shared with the Provost.  Additionally, faculty members continue to work on the school structure.  Currently, the school will include the Department of Social Work and Department of Nursing and Public Health.  Family Services, Gerontology, and Counseling will be a department, but are still discussing a name.  Kinesiology and Athletic Training are having ongoing discussions on their departmental structure.  The school will open in Fall 2023 and the nursing program is on target to launch Fall 2024 (but they will launch the department in </w:t>
      </w:r>
      <w:r>
        <w:rPr>
          <w:rFonts w:ascii="Times New Roman" w:eastAsia="Times New Roman" w:hAnsi="Times New Roman" w:cs="Times New Roman"/>
          <w:i/>
          <w:sz w:val="24"/>
          <w:szCs w:val="24"/>
        </w:rPr>
        <w:lastRenderedPageBreak/>
        <w:t>Fall 2023). Finally, Dean Bass stated that the school is taking a collaborative approach and that this extends to departments not in the school.</w:t>
      </w:r>
    </w:p>
    <w:p w14:paraId="00000031" w14:textId="77777777" w:rsidR="001D6B66" w:rsidRDefault="00000000">
      <w:p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 </w:t>
      </w:r>
    </w:p>
    <w:p w14:paraId="00000032"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1531</w:t>
      </w:r>
      <w:r>
        <w:rPr>
          <w:rFonts w:ascii="Times New Roman" w:eastAsia="Times New Roman" w:hAnsi="Times New Roman" w:cs="Times New Roman"/>
          <w:sz w:val="24"/>
          <w:szCs w:val="24"/>
        </w:rPr>
        <w:tab/>
      </w:r>
      <w:hyperlink r:id="rId7">
        <w:r>
          <w:rPr>
            <w:rFonts w:ascii="Times New Roman" w:eastAsia="Times New Roman" w:hAnsi="Times New Roman" w:cs="Times New Roman"/>
            <w:color w:val="0563C1"/>
            <w:sz w:val="24"/>
            <w:szCs w:val="24"/>
            <w:u w:val="single"/>
          </w:rPr>
          <w:t>Consultation:  Advancement Division/UNI Foundation</w:t>
        </w:r>
      </w:hyperlink>
      <w:r>
        <w:rPr>
          <w:rFonts w:ascii="Times New Roman" w:eastAsia="Times New Roman" w:hAnsi="Times New Roman" w:cs="Times New Roman"/>
          <w:sz w:val="24"/>
          <w:szCs w:val="24"/>
        </w:rPr>
        <w:t xml:space="preserve"> [time stamp 00:31:18] </w:t>
      </w:r>
    </w:p>
    <w:p w14:paraId="00000033"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Jim </w:t>
      </w:r>
      <w:proofErr w:type="spellStart"/>
      <w:r>
        <w:rPr>
          <w:rFonts w:ascii="Times New Roman" w:eastAsia="Times New Roman" w:hAnsi="Times New Roman" w:cs="Times New Roman"/>
          <w:i/>
          <w:sz w:val="24"/>
          <w:szCs w:val="24"/>
        </w:rPr>
        <w:t>Jermier</w:t>
      </w:r>
      <w:proofErr w:type="spellEnd"/>
      <w:r>
        <w:rPr>
          <w:rFonts w:ascii="Times New Roman" w:eastAsia="Times New Roman" w:hAnsi="Times New Roman" w:cs="Times New Roman"/>
          <w:i/>
          <w:sz w:val="24"/>
          <w:szCs w:val="24"/>
        </w:rPr>
        <w:t xml:space="preserve"> and Stacy Robinson shared the why behind the work of the UNI Foundation, emphasizing its impact on the university students, faculty, and staff.  They also provided an update of the Our Tomorrow campaign.</w:t>
      </w:r>
    </w:p>
    <w:p w14:paraId="00000034" w14:textId="77777777" w:rsidR="001D6B66" w:rsidRDefault="001D6B66">
      <w:pPr>
        <w:spacing w:line="240" w:lineRule="auto"/>
        <w:rPr>
          <w:rFonts w:ascii="Times New Roman" w:eastAsia="Times New Roman" w:hAnsi="Times New Roman" w:cs="Times New Roman"/>
          <w:i/>
          <w:sz w:val="24"/>
          <w:szCs w:val="24"/>
        </w:rPr>
      </w:pPr>
    </w:p>
    <w:p w14:paraId="00000035" w14:textId="77777777" w:rsidR="001D6B6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Votes to Receive:</w:t>
      </w:r>
    </w:p>
    <w:p w14:paraId="00000036"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1532</w:t>
      </w:r>
      <w:r>
        <w:rPr>
          <w:rFonts w:ascii="Times New Roman" w:eastAsia="Times New Roman" w:hAnsi="Times New Roman" w:cs="Times New Roman"/>
          <w:sz w:val="24"/>
          <w:szCs w:val="24"/>
        </w:rPr>
        <w:tab/>
      </w:r>
      <w:hyperlink r:id="rId8">
        <w:r>
          <w:rPr>
            <w:rFonts w:ascii="Times New Roman" w:eastAsia="Times New Roman" w:hAnsi="Times New Roman" w:cs="Times New Roman"/>
            <w:color w:val="0563C1"/>
            <w:sz w:val="24"/>
            <w:szCs w:val="24"/>
            <w:u w:val="single"/>
          </w:rPr>
          <w:t>2022 CARR Report</w:t>
        </w:r>
      </w:hyperlink>
      <w:r>
        <w:rPr>
          <w:rFonts w:ascii="Times New Roman" w:eastAsia="Times New Roman" w:hAnsi="Times New Roman" w:cs="Times New Roman"/>
          <w:sz w:val="24"/>
          <w:szCs w:val="24"/>
        </w:rPr>
        <w:t xml:space="preserve"> [time stamp 00:56:32] </w:t>
      </w:r>
    </w:p>
    <w:p w14:paraId="00000037"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proofErr w:type="spellStart"/>
      <w:r>
        <w:rPr>
          <w:rFonts w:ascii="Times New Roman" w:eastAsia="Times New Roman" w:hAnsi="Times New Roman" w:cs="Times New Roman"/>
          <w:sz w:val="24"/>
          <w:szCs w:val="24"/>
        </w:rPr>
        <w:t>Dobosh</w:t>
      </w:r>
      <w:proofErr w:type="spellEnd"/>
      <w:r>
        <w:rPr>
          <w:rFonts w:ascii="Times New Roman" w:eastAsia="Times New Roman" w:hAnsi="Times New Roman" w:cs="Times New Roman"/>
          <w:sz w:val="24"/>
          <w:szCs w:val="24"/>
        </w:rPr>
        <w:t>/Elgersma (16 in favor, 0 against, 1 abstention)</w:t>
      </w:r>
    </w:p>
    <w:p w14:paraId="00000038" w14:textId="77777777" w:rsidR="001D6B66" w:rsidRDefault="001D6B66">
      <w:pPr>
        <w:spacing w:line="240" w:lineRule="auto"/>
        <w:rPr>
          <w:rFonts w:ascii="Times New Roman" w:eastAsia="Times New Roman" w:hAnsi="Times New Roman" w:cs="Times New Roman"/>
          <w:sz w:val="24"/>
          <w:szCs w:val="24"/>
        </w:rPr>
      </w:pPr>
    </w:p>
    <w:p w14:paraId="00000039"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1533</w:t>
      </w:r>
      <w:r>
        <w:rPr>
          <w:rFonts w:ascii="Times New Roman" w:eastAsia="Times New Roman" w:hAnsi="Times New Roman" w:cs="Times New Roman"/>
          <w:sz w:val="24"/>
          <w:szCs w:val="24"/>
        </w:rPr>
        <w:tab/>
      </w:r>
      <w:hyperlink r:id="rId9">
        <w:r>
          <w:rPr>
            <w:rFonts w:ascii="Times New Roman" w:eastAsia="Times New Roman" w:hAnsi="Times New Roman" w:cs="Times New Roman"/>
            <w:color w:val="0563C1"/>
            <w:sz w:val="24"/>
            <w:szCs w:val="24"/>
            <w:u w:val="single"/>
          </w:rPr>
          <w:t>Curriculum Review Process Information Handbook</w:t>
        </w:r>
      </w:hyperlink>
      <w:r>
        <w:rPr>
          <w:rFonts w:ascii="Times New Roman" w:eastAsia="Times New Roman" w:hAnsi="Times New Roman" w:cs="Times New Roman"/>
          <w:sz w:val="24"/>
          <w:szCs w:val="24"/>
        </w:rPr>
        <w:t xml:space="preserve"> [time stamp 00:58:07] </w:t>
      </w:r>
    </w:p>
    <w:p w14:paraId="0000003A"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Gould/</w:t>
      </w:r>
      <w:proofErr w:type="spellStart"/>
      <w:r>
        <w:rPr>
          <w:rFonts w:ascii="Times New Roman" w:eastAsia="Times New Roman" w:hAnsi="Times New Roman" w:cs="Times New Roman"/>
          <w:sz w:val="24"/>
          <w:szCs w:val="24"/>
        </w:rPr>
        <w:t>Dobosh</w:t>
      </w:r>
      <w:proofErr w:type="spellEnd"/>
      <w:r>
        <w:rPr>
          <w:rFonts w:ascii="Times New Roman" w:eastAsia="Times New Roman" w:hAnsi="Times New Roman" w:cs="Times New Roman"/>
          <w:sz w:val="24"/>
          <w:szCs w:val="24"/>
        </w:rPr>
        <w:t xml:space="preserve"> (17 in favor, 0 against, 0 abstention)</w:t>
      </w:r>
    </w:p>
    <w:p w14:paraId="0000003B"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Associate Provost Pease shared that there will be some changes to the consult process and agreed to look at some language regarding seeking consults prior to the end of the spring semester.</w:t>
      </w:r>
    </w:p>
    <w:p w14:paraId="0000003C" w14:textId="77777777" w:rsidR="001D6B66" w:rsidRDefault="001D6B66">
      <w:pPr>
        <w:shd w:val="clear" w:color="auto" w:fill="FFFFFF"/>
        <w:spacing w:line="240" w:lineRule="auto"/>
        <w:rPr>
          <w:color w:val="222222"/>
        </w:rPr>
      </w:pPr>
    </w:p>
    <w:p w14:paraId="0000003D" w14:textId="77777777" w:rsidR="001D6B66" w:rsidRDefault="00000000">
      <w:pPr>
        <w:shd w:val="clear" w:color="auto" w:fill="FFFFFF"/>
        <w:spacing w:line="240" w:lineRule="auto"/>
        <w:rPr>
          <w:rFonts w:ascii="Times New Roman" w:eastAsia="Times New Roman" w:hAnsi="Times New Roman" w:cs="Times New Roman"/>
          <w:b/>
          <w:sz w:val="24"/>
          <w:szCs w:val="24"/>
        </w:rPr>
      </w:pPr>
      <w:r>
        <w:rPr>
          <w:color w:val="222222"/>
        </w:rPr>
        <w:t xml:space="preserve"> </w:t>
      </w:r>
      <w:r>
        <w:rPr>
          <w:rFonts w:ascii="Times New Roman" w:eastAsia="Times New Roman" w:hAnsi="Times New Roman" w:cs="Times New Roman"/>
          <w:b/>
          <w:sz w:val="24"/>
          <w:szCs w:val="24"/>
        </w:rPr>
        <w:t xml:space="preserve">Items Requiring Senate Votes:  </w:t>
      </w:r>
    </w:p>
    <w:p w14:paraId="0000003E"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1534 </w:t>
      </w:r>
      <w:r>
        <w:rPr>
          <w:rFonts w:ascii="Times New Roman" w:eastAsia="Times New Roman" w:hAnsi="Times New Roman" w:cs="Times New Roman"/>
          <w:sz w:val="24"/>
          <w:szCs w:val="24"/>
        </w:rPr>
        <w:tab/>
      </w:r>
      <w:hyperlink r:id="rId10">
        <w:r>
          <w:rPr>
            <w:rFonts w:ascii="Times New Roman" w:eastAsia="Times New Roman" w:hAnsi="Times New Roman" w:cs="Times New Roman"/>
            <w:color w:val="0563C1"/>
            <w:sz w:val="24"/>
            <w:szCs w:val="24"/>
            <w:u w:val="single"/>
          </w:rPr>
          <w:t>Adding At Large Term and Adjunct Positions to the Senate</w:t>
        </w:r>
      </w:hyperlink>
      <w:r>
        <w:rPr>
          <w:rFonts w:ascii="Times New Roman" w:eastAsia="Times New Roman" w:hAnsi="Times New Roman" w:cs="Times New Roman"/>
          <w:sz w:val="24"/>
          <w:szCs w:val="24"/>
        </w:rPr>
        <w:t xml:space="preserve"> [time stamp 01:03:50] </w:t>
      </w:r>
    </w:p>
    <w:p w14:paraId="0000003F"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from the docketing committee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(15 in favor, 0 against, 0 abstention)</w:t>
      </w:r>
    </w:p>
    <w:p w14:paraId="00000040"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Governance Committee Chair Makarios, along with former Senator Hesse, shared the rationale behind the new proposal.</w:t>
      </w:r>
    </w:p>
    <w:p w14:paraId="00000041" w14:textId="77777777" w:rsidR="001D6B66" w:rsidRDefault="001D6B66">
      <w:pPr>
        <w:spacing w:line="240" w:lineRule="auto"/>
        <w:rPr>
          <w:rFonts w:ascii="Times New Roman" w:eastAsia="Times New Roman" w:hAnsi="Times New Roman" w:cs="Times New Roman"/>
          <w:sz w:val="24"/>
          <w:szCs w:val="24"/>
        </w:rPr>
      </w:pPr>
    </w:p>
    <w:p w14:paraId="00000042"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1535</w:t>
      </w:r>
      <w:r>
        <w:rPr>
          <w:rFonts w:ascii="Times New Roman" w:eastAsia="Times New Roman" w:hAnsi="Times New Roman" w:cs="Times New Roman"/>
          <w:sz w:val="24"/>
          <w:szCs w:val="24"/>
        </w:rPr>
        <w:tab/>
      </w:r>
      <w:hyperlink r:id="rId11">
        <w:r>
          <w:rPr>
            <w:rFonts w:ascii="Times New Roman" w:eastAsia="Times New Roman" w:hAnsi="Times New Roman" w:cs="Times New Roman"/>
            <w:color w:val="0563C1"/>
            <w:sz w:val="24"/>
            <w:szCs w:val="24"/>
            <w:u w:val="single"/>
          </w:rPr>
          <w:t>University Senate Handbook</w:t>
        </w:r>
      </w:hyperlink>
      <w:r>
        <w:rPr>
          <w:rFonts w:ascii="Times New Roman" w:eastAsia="Times New Roman" w:hAnsi="Times New Roman" w:cs="Times New Roman"/>
          <w:sz w:val="24"/>
          <w:szCs w:val="24"/>
        </w:rPr>
        <w:t xml:space="preserve"> [time stamp 01:07:34] </w:t>
      </w:r>
    </w:p>
    <w:p w14:paraId="00000043"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from the docketing committee (15 in favor, 0 against, 0 abstention)</w:t>
      </w:r>
    </w:p>
    <w:p w14:paraId="00000044"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Governance Committee Chair Makarios shared some of the updates to the handbook.</w:t>
      </w:r>
    </w:p>
    <w:p w14:paraId="00000045" w14:textId="77777777" w:rsidR="001D6B66" w:rsidRDefault="001D6B66">
      <w:pPr>
        <w:spacing w:line="240" w:lineRule="auto"/>
        <w:rPr>
          <w:rFonts w:ascii="Times New Roman" w:eastAsia="Times New Roman" w:hAnsi="Times New Roman" w:cs="Times New Roman"/>
          <w:i/>
          <w:sz w:val="24"/>
          <w:szCs w:val="24"/>
        </w:rPr>
      </w:pPr>
    </w:p>
    <w:p w14:paraId="00000046"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Emeritus Requests:</w:t>
      </w:r>
    </w:p>
    <w:p w14:paraId="00000047"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1528</w:t>
      </w:r>
      <w:r>
        <w:rPr>
          <w:rFonts w:ascii="Times New Roman" w:eastAsia="Times New Roman" w:hAnsi="Times New Roman" w:cs="Times New Roman"/>
          <w:sz w:val="24"/>
          <w:szCs w:val="24"/>
        </w:rPr>
        <w:tab/>
      </w:r>
      <w:hyperlink r:id="rId12">
        <w:r>
          <w:rPr>
            <w:rFonts w:ascii="Times New Roman" w:eastAsia="Times New Roman" w:hAnsi="Times New Roman" w:cs="Times New Roman"/>
            <w:color w:val="0563C1"/>
            <w:sz w:val="24"/>
            <w:szCs w:val="24"/>
            <w:u w:val="single"/>
          </w:rPr>
          <w:t>Emeritus Request:  Michele Devlin</w:t>
        </w:r>
      </w:hyperlink>
      <w:r>
        <w:rPr>
          <w:rFonts w:ascii="Times New Roman" w:eastAsia="Times New Roman" w:hAnsi="Times New Roman" w:cs="Times New Roman"/>
          <w:sz w:val="24"/>
          <w:szCs w:val="24"/>
        </w:rPr>
        <w:t xml:space="preserve"> (Docketed from last month) [time stamp 01:10:16] </w:t>
      </w:r>
    </w:p>
    <w:p w14:paraId="00000048"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from the docketing committee (15 in favor, 0 against, 0 abstention)</w:t>
      </w:r>
    </w:p>
    <w:p w14:paraId="00000049"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Faculty Senate Chair Degnin spoke in support of the emeritus request.</w:t>
      </w:r>
    </w:p>
    <w:p w14:paraId="0000004A" w14:textId="77777777" w:rsidR="001D6B66" w:rsidRDefault="001D6B66">
      <w:pPr>
        <w:spacing w:line="240" w:lineRule="auto"/>
        <w:rPr>
          <w:rFonts w:ascii="Times New Roman" w:eastAsia="Times New Roman" w:hAnsi="Times New Roman" w:cs="Times New Roman"/>
          <w:sz w:val="24"/>
          <w:szCs w:val="24"/>
        </w:rPr>
      </w:pPr>
    </w:p>
    <w:p w14:paraId="0000004B"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1529</w:t>
      </w:r>
      <w:r>
        <w:rPr>
          <w:rFonts w:ascii="Times New Roman" w:eastAsia="Times New Roman" w:hAnsi="Times New Roman" w:cs="Times New Roman"/>
          <w:sz w:val="24"/>
          <w:szCs w:val="24"/>
        </w:rPr>
        <w:tab/>
      </w:r>
      <w:hyperlink r:id="rId13">
        <w:r>
          <w:rPr>
            <w:rFonts w:ascii="Times New Roman" w:eastAsia="Times New Roman" w:hAnsi="Times New Roman" w:cs="Times New Roman"/>
            <w:color w:val="0563C1"/>
            <w:sz w:val="24"/>
            <w:szCs w:val="24"/>
            <w:u w:val="single"/>
          </w:rPr>
          <w:t xml:space="preserve">Emeritus Request:  Susan </w:t>
        </w:r>
        <w:proofErr w:type="spellStart"/>
        <w:r>
          <w:rPr>
            <w:rFonts w:ascii="Times New Roman" w:eastAsia="Times New Roman" w:hAnsi="Times New Roman" w:cs="Times New Roman"/>
            <w:color w:val="0563C1"/>
            <w:sz w:val="24"/>
            <w:szCs w:val="24"/>
            <w:u w:val="single"/>
          </w:rPr>
          <w:t>Etscheidt</w:t>
        </w:r>
        <w:proofErr w:type="spellEnd"/>
      </w:hyperlink>
      <w:r>
        <w:rPr>
          <w:rFonts w:ascii="Times New Roman" w:eastAsia="Times New Roman" w:hAnsi="Times New Roman" w:cs="Times New Roman"/>
          <w:color w:val="0563C1"/>
          <w:sz w:val="24"/>
          <w:szCs w:val="24"/>
          <w:u w:val="single"/>
        </w:rPr>
        <w:t xml:space="preserve"> </w:t>
      </w:r>
      <w:r>
        <w:rPr>
          <w:rFonts w:ascii="Times New Roman" w:eastAsia="Times New Roman" w:hAnsi="Times New Roman" w:cs="Times New Roman"/>
          <w:sz w:val="24"/>
          <w:szCs w:val="24"/>
        </w:rPr>
        <w:t xml:space="preserve">(Docketed from last month) [time stamp 01:13:00] </w:t>
      </w:r>
    </w:p>
    <w:p w14:paraId="0000004C"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from the docketing committee (16 in favor, 0 against, 0 abstention)</w:t>
      </w:r>
    </w:p>
    <w:p w14:paraId="0000004D"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Faculty Senate Chair Degnin spoke in support of the emeritus request.</w:t>
      </w:r>
    </w:p>
    <w:p w14:paraId="0000004E" w14:textId="77777777" w:rsidR="001D6B66" w:rsidRDefault="001D6B66">
      <w:pPr>
        <w:spacing w:line="240" w:lineRule="auto"/>
        <w:rPr>
          <w:rFonts w:ascii="Times New Roman" w:eastAsia="Times New Roman" w:hAnsi="Times New Roman" w:cs="Times New Roman"/>
          <w:color w:val="FF0000"/>
          <w:sz w:val="24"/>
          <w:szCs w:val="24"/>
        </w:rPr>
      </w:pPr>
    </w:p>
    <w:p w14:paraId="0000004F"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1537</w:t>
      </w:r>
      <w:r>
        <w:rPr>
          <w:rFonts w:ascii="Times New Roman" w:eastAsia="Times New Roman" w:hAnsi="Times New Roman" w:cs="Times New Roman"/>
          <w:sz w:val="24"/>
          <w:szCs w:val="24"/>
        </w:rPr>
        <w:tab/>
      </w:r>
      <w:hyperlink r:id="rId14">
        <w:r>
          <w:rPr>
            <w:rFonts w:ascii="Times New Roman" w:eastAsia="Times New Roman" w:hAnsi="Times New Roman" w:cs="Times New Roman"/>
            <w:color w:val="0563C1"/>
            <w:sz w:val="24"/>
            <w:szCs w:val="24"/>
            <w:u w:val="single"/>
          </w:rPr>
          <w:t>Emeritus Request:  Roberta Roth</w:t>
        </w:r>
      </w:hyperlink>
      <w:r>
        <w:rPr>
          <w:rFonts w:ascii="Times New Roman" w:eastAsia="Times New Roman" w:hAnsi="Times New Roman" w:cs="Times New Roman"/>
          <w:sz w:val="24"/>
          <w:szCs w:val="24"/>
        </w:rPr>
        <w:t xml:space="preserve"> [time stamp 01:15:13] </w:t>
      </w:r>
    </w:p>
    <w:p w14:paraId="00000050"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from the docketing committee (17 in favor, 0 against, 0 abstention)</w:t>
      </w:r>
    </w:p>
    <w:p w14:paraId="00000051" w14:textId="77777777" w:rsidR="001D6B6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Faculty Senate Chair Degnin and Senator Bailey spoke in support of the emeritus request.</w:t>
      </w:r>
    </w:p>
    <w:p w14:paraId="00000052" w14:textId="77777777" w:rsidR="001D6B66" w:rsidRDefault="001D6B66">
      <w:pPr>
        <w:spacing w:line="240" w:lineRule="auto"/>
        <w:rPr>
          <w:rFonts w:ascii="Times New Roman" w:eastAsia="Times New Roman" w:hAnsi="Times New Roman" w:cs="Times New Roman"/>
          <w:sz w:val="24"/>
          <w:szCs w:val="24"/>
        </w:rPr>
      </w:pPr>
    </w:p>
    <w:p w14:paraId="00000053"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w:t>
      </w:r>
      <w:r>
        <w:rPr>
          <w:rFonts w:ascii="Times New Roman" w:eastAsia="Times New Roman" w:hAnsi="Times New Roman" w:cs="Times New Roman"/>
          <w:sz w:val="24"/>
          <w:szCs w:val="24"/>
        </w:rPr>
        <w:t xml:space="preserve">t by 5:00 PM [time stamp 01:19:00] </w:t>
      </w:r>
    </w:p>
    <w:p w14:paraId="00000054"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Elgersma/Burnight</w:t>
      </w:r>
    </w:p>
    <w:p w14:paraId="00000055" w14:textId="77777777" w:rsidR="001D6B66" w:rsidRDefault="001D6B66">
      <w:pPr>
        <w:spacing w:line="240" w:lineRule="auto"/>
        <w:rPr>
          <w:rFonts w:ascii="Times New Roman" w:eastAsia="Times New Roman" w:hAnsi="Times New Roman" w:cs="Times New Roman"/>
          <w:sz w:val="24"/>
          <w:szCs w:val="24"/>
        </w:rPr>
      </w:pPr>
    </w:p>
    <w:p w14:paraId="00000056"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Melissa </w:t>
      </w:r>
      <w:proofErr w:type="spellStart"/>
      <w:r>
        <w:rPr>
          <w:rFonts w:ascii="Times New Roman" w:eastAsia="Times New Roman" w:hAnsi="Times New Roman" w:cs="Times New Roman"/>
          <w:sz w:val="24"/>
          <w:szCs w:val="24"/>
        </w:rPr>
        <w:t>Dobosh</w:t>
      </w:r>
      <w:proofErr w:type="spellEnd"/>
      <w:r>
        <w:rPr>
          <w:rFonts w:ascii="Times New Roman" w:eastAsia="Times New Roman" w:hAnsi="Times New Roman" w:cs="Times New Roman"/>
          <w:sz w:val="24"/>
          <w:szCs w:val="24"/>
        </w:rPr>
        <w:t>, Vice-Chair of the University Faculty Senate</w:t>
      </w:r>
    </w:p>
    <w:p w14:paraId="00000057" w14:textId="77777777" w:rsidR="001D6B66" w:rsidRDefault="001D6B66">
      <w:pPr>
        <w:spacing w:line="240" w:lineRule="auto"/>
        <w:rPr>
          <w:rFonts w:ascii="Times New Roman" w:eastAsia="Times New Roman" w:hAnsi="Times New Roman" w:cs="Times New Roman"/>
          <w:sz w:val="24"/>
          <w:szCs w:val="24"/>
        </w:rPr>
      </w:pPr>
    </w:p>
    <w:p w14:paraId="00000058" w14:textId="77777777" w:rsidR="001D6B66" w:rsidRDefault="001D6B66">
      <w:pPr>
        <w:spacing w:line="240" w:lineRule="auto"/>
        <w:rPr>
          <w:rFonts w:ascii="Calibri" w:eastAsia="Calibri" w:hAnsi="Calibri" w:cs="Calibri"/>
        </w:rPr>
      </w:pPr>
    </w:p>
    <w:p w14:paraId="00000059" w14:textId="77777777" w:rsidR="001D6B6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transcript from the Zoom chat is appended. </w:t>
      </w:r>
    </w:p>
    <w:p w14:paraId="0000005A" w14:textId="77777777" w:rsidR="001D6B66" w:rsidRDefault="001D6B66">
      <w:pPr>
        <w:spacing w:line="240" w:lineRule="auto"/>
        <w:rPr>
          <w:rFonts w:ascii="Times New Roman" w:eastAsia="Times New Roman" w:hAnsi="Times New Roman" w:cs="Times New Roman"/>
          <w:sz w:val="24"/>
          <w:szCs w:val="24"/>
        </w:rPr>
      </w:pPr>
    </w:p>
    <w:p w14:paraId="0000005B" w14:textId="77777777" w:rsidR="001D6B66" w:rsidRDefault="00000000">
      <w:pPr>
        <w:spacing w:line="240" w:lineRule="auto"/>
        <w:rPr>
          <w:rFonts w:ascii="Calibri" w:eastAsia="Calibri" w:hAnsi="Calibri" w:cs="Calibri"/>
        </w:rPr>
      </w:pPr>
      <w:r>
        <w:rPr>
          <w:rFonts w:ascii="Calibri" w:eastAsia="Calibri" w:hAnsi="Calibri" w:cs="Calibri"/>
        </w:rPr>
        <w:t>00:54:36</w:t>
      </w:r>
      <w:r>
        <w:rPr>
          <w:rFonts w:ascii="Calibri" w:eastAsia="Calibri" w:hAnsi="Calibri" w:cs="Calibri"/>
        </w:rPr>
        <w:tab/>
        <w:t>Robert Earle: I have a question about this slide. Is now a good time, or would after the presentation be better?</w:t>
      </w:r>
    </w:p>
    <w:p w14:paraId="0000005C" w14:textId="77777777" w:rsidR="001D6B66" w:rsidRDefault="00000000">
      <w:pPr>
        <w:spacing w:line="240" w:lineRule="auto"/>
        <w:rPr>
          <w:rFonts w:ascii="Calibri" w:eastAsia="Calibri" w:hAnsi="Calibri" w:cs="Calibri"/>
        </w:rPr>
      </w:pPr>
      <w:r>
        <w:rPr>
          <w:rFonts w:ascii="Calibri" w:eastAsia="Calibri" w:hAnsi="Calibri" w:cs="Calibri"/>
        </w:rPr>
        <w:t>00:54:44</w:t>
      </w:r>
      <w:r>
        <w:rPr>
          <w:rFonts w:ascii="Calibri" w:eastAsia="Calibri" w:hAnsi="Calibri" w:cs="Calibri"/>
        </w:rPr>
        <w:tab/>
        <w:t>Mark Nook: Yes</w:t>
      </w:r>
    </w:p>
    <w:p w14:paraId="0000005D" w14:textId="77777777" w:rsidR="001D6B66" w:rsidRDefault="00000000">
      <w:pPr>
        <w:spacing w:line="240" w:lineRule="auto"/>
        <w:rPr>
          <w:rFonts w:ascii="Calibri" w:eastAsia="Calibri" w:hAnsi="Calibri" w:cs="Calibri"/>
        </w:rPr>
      </w:pPr>
      <w:r>
        <w:rPr>
          <w:rFonts w:ascii="Calibri" w:eastAsia="Calibri" w:hAnsi="Calibri" w:cs="Calibri"/>
        </w:rPr>
        <w:t>01:00:55</w:t>
      </w:r>
      <w:r>
        <w:rPr>
          <w:rFonts w:ascii="Calibri" w:eastAsia="Calibri" w:hAnsi="Calibri" w:cs="Calibri"/>
        </w:rPr>
        <w:tab/>
        <w:t xml:space="preserve">Becky </w:t>
      </w:r>
      <w:proofErr w:type="spellStart"/>
      <w:r>
        <w:rPr>
          <w:rFonts w:ascii="Calibri" w:eastAsia="Calibri" w:hAnsi="Calibri" w:cs="Calibri"/>
        </w:rPr>
        <w:t>Hawbaker</w:t>
      </w:r>
      <w:proofErr w:type="spellEnd"/>
      <w:r>
        <w:rPr>
          <w:rFonts w:ascii="Calibri" w:eastAsia="Calibri" w:hAnsi="Calibri" w:cs="Calibri"/>
        </w:rPr>
        <w:t xml:space="preserve">: I appreciate that faculty and academic programs is one of the four pillars of the campaign, but I wondered if you could share some examples of faculty-specific items (endowed chairs/positions, travel, </w:t>
      </w:r>
      <w:proofErr w:type="spellStart"/>
      <w:r>
        <w:rPr>
          <w:rFonts w:ascii="Calibri" w:eastAsia="Calibri" w:hAnsi="Calibri" w:cs="Calibri"/>
        </w:rPr>
        <w:t>etc</w:t>
      </w:r>
      <w:proofErr w:type="spellEnd"/>
      <w:r>
        <w:rPr>
          <w:rFonts w:ascii="Calibri" w:eastAsia="Calibri" w:hAnsi="Calibri" w:cs="Calibri"/>
        </w:rPr>
        <w:t>).  I don’t usually hear much about these as much as other items.</w:t>
      </w:r>
    </w:p>
    <w:p w14:paraId="0000005E" w14:textId="77777777" w:rsidR="001D6B66" w:rsidRDefault="00000000">
      <w:pPr>
        <w:spacing w:line="240" w:lineRule="auto"/>
        <w:rPr>
          <w:rFonts w:ascii="Calibri" w:eastAsia="Calibri" w:hAnsi="Calibri" w:cs="Calibri"/>
        </w:rPr>
      </w:pPr>
      <w:r>
        <w:rPr>
          <w:rFonts w:ascii="Calibri" w:eastAsia="Calibri" w:hAnsi="Calibri" w:cs="Calibri"/>
        </w:rPr>
        <w:t>01:04:44</w:t>
      </w:r>
      <w:r>
        <w:rPr>
          <w:rFonts w:ascii="Calibri" w:eastAsia="Calibri" w:hAnsi="Calibri" w:cs="Calibri"/>
        </w:rPr>
        <w:tab/>
        <w:t xml:space="preserve">Becky </w:t>
      </w:r>
      <w:proofErr w:type="spellStart"/>
      <w:r>
        <w:rPr>
          <w:rFonts w:ascii="Calibri" w:eastAsia="Calibri" w:hAnsi="Calibri" w:cs="Calibri"/>
        </w:rPr>
        <w:t>Hawbaker</w:t>
      </w:r>
      <w:proofErr w:type="spellEnd"/>
      <w:r>
        <w:rPr>
          <w:rFonts w:ascii="Calibri" w:eastAsia="Calibri" w:hAnsi="Calibri" w:cs="Calibri"/>
        </w:rPr>
        <w:t>: Thank you for your great work.  I wonder if you might consider some additional internal communications with faculty on some key pride points and examples for the academic and faculty pillar to keep in mind when we hear grumbling about raising money for golden toilets in the UNI Dome vs. teaching and learning.</w:t>
      </w:r>
    </w:p>
    <w:p w14:paraId="0000005F" w14:textId="77777777" w:rsidR="001D6B66" w:rsidRDefault="00000000">
      <w:pPr>
        <w:spacing w:line="240" w:lineRule="auto"/>
        <w:rPr>
          <w:rFonts w:ascii="Calibri" w:eastAsia="Calibri" w:hAnsi="Calibri" w:cs="Calibri"/>
        </w:rPr>
      </w:pPr>
      <w:r>
        <w:rPr>
          <w:rFonts w:ascii="Calibri" w:eastAsia="Calibri" w:hAnsi="Calibri" w:cs="Calibri"/>
        </w:rPr>
        <w:t>01:06:27</w:t>
      </w:r>
      <w:r>
        <w:rPr>
          <w:rFonts w:ascii="Calibri" w:eastAsia="Calibri" w:hAnsi="Calibri" w:cs="Calibri"/>
        </w:rPr>
        <w:tab/>
        <w:t>Christopher Martin: potty parity, same old porcelain</w:t>
      </w:r>
    </w:p>
    <w:p w14:paraId="00000060" w14:textId="77777777" w:rsidR="001D6B66" w:rsidRDefault="001D6B66">
      <w:pPr>
        <w:spacing w:line="240" w:lineRule="auto"/>
        <w:rPr>
          <w:rFonts w:ascii="Calibri" w:eastAsia="Calibri" w:hAnsi="Calibri" w:cs="Calibri"/>
        </w:rPr>
      </w:pPr>
    </w:p>
    <w:p w14:paraId="00000061" w14:textId="77777777" w:rsidR="001D6B66" w:rsidRDefault="001D6B66">
      <w:pPr>
        <w:spacing w:line="240" w:lineRule="auto"/>
        <w:rPr>
          <w:highlight w:val="white"/>
        </w:rPr>
      </w:pPr>
    </w:p>
    <w:p w14:paraId="00000062" w14:textId="77777777" w:rsidR="001D6B66" w:rsidRDefault="001D6B66"/>
    <w:sectPr w:rsidR="001D6B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66"/>
    <w:rsid w:val="001D6B66"/>
    <w:rsid w:val="00D8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11E33-EA03-45BA-AE1E-47DB9F0A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nate.uni.edu/current-year/current-and-pending-business/2022-carr-report" TargetMode="External"/><Relationship Id="rId13" Type="http://schemas.openxmlformats.org/officeDocument/2006/relationships/hyperlink" Target="https://senate.uni.edu/current-year/current-and-pending-business/emeritus-request-susan-etscheidt" TargetMode="External"/><Relationship Id="rId3" Type="http://schemas.openxmlformats.org/officeDocument/2006/relationships/settings" Target="settings.xml"/><Relationship Id="rId7" Type="http://schemas.openxmlformats.org/officeDocument/2006/relationships/hyperlink" Target="https://senate.uni.edu/current-year/current-and-pending-business/consultation-advancement-divisionuni-foundation" TargetMode="External"/><Relationship Id="rId12" Type="http://schemas.openxmlformats.org/officeDocument/2006/relationships/hyperlink" Target="https://senate.uni.edu/current-year/current-and-pending-business/emeritus-request-michele-devl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enate.uni.edu/current-year/current-and-pending-business/proposed-new-health-school-second-consultation" TargetMode="External"/><Relationship Id="rId11" Type="http://schemas.openxmlformats.org/officeDocument/2006/relationships/hyperlink" Target="https://senate.uni.edu/current-year/current-and-pending-business/university-senate-handbook" TargetMode="External"/><Relationship Id="rId5" Type="http://schemas.openxmlformats.org/officeDocument/2006/relationships/hyperlink" Target="https://scholarworks.uni.edu/facsenate_documents/1352/" TargetMode="External"/><Relationship Id="rId15" Type="http://schemas.openxmlformats.org/officeDocument/2006/relationships/fontTable" Target="fontTable.xml"/><Relationship Id="rId10" Type="http://schemas.openxmlformats.org/officeDocument/2006/relationships/hyperlink" Target="https://senate.uni.edu/current-year/current-and-pending-business/adding-large-term-and-adjunct-positions-senate" TargetMode="External"/><Relationship Id="rId4" Type="http://schemas.openxmlformats.org/officeDocument/2006/relationships/webSettings" Target="webSettings.xml"/><Relationship Id="rId9" Type="http://schemas.openxmlformats.org/officeDocument/2006/relationships/hyperlink" Target="https://senate.uni.edu/current-year/current-and-pending-business/curriculum-review-process-information-handbook" TargetMode="External"/><Relationship Id="rId14" Type="http://schemas.openxmlformats.org/officeDocument/2006/relationships/hyperlink" Target="https://senate.uni.edu/current-year/current-and-pending-business/emeritus-request-roberta-r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LrED9w0HCPuXuVipiGX64BhrCg==">AMUW2mVtJBx145fE5lj2OgpfmQ52+HxOjR582NYV0VX3GYBR29hIczuCxzeiOQZGK2w50eQl+RGraozSCwH6qEPGmWOezmf02YZ0LZjcWVhOselQYl60tAg=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 Degnin</dc:creator>
  <cp:lastModifiedBy>Francis D Degnin</cp:lastModifiedBy>
  <cp:revision>2</cp:revision>
  <dcterms:created xsi:type="dcterms:W3CDTF">2023-03-20T23:54:00Z</dcterms:created>
  <dcterms:modified xsi:type="dcterms:W3CDTF">2023-03-20T23:54:00Z</dcterms:modified>
</cp:coreProperties>
</file>