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BAFC" w14:textId="77777777" w:rsidR="001C6CDA" w:rsidRPr="005E3C1B" w:rsidRDefault="001C6CDA" w:rsidP="001C6CD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E3C1B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10.08 University of Northern Iowa Policy on Distributed Learning</w:t>
      </w:r>
      <w:r w:rsidR="00EB0DB4" w:rsidRPr="005E3C1B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 xml:space="preserve"> </w:t>
      </w:r>
      <w:r w:rsidRPr="005E3C1B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and Intellectual Property Rights</w:t>
      </w:r>
      <w:bookmarkStart w:id="0" w:name="_GoBack"/>
      <w:bookmarkEnd w:id="0"/>
    </w:p>
    <w:p w14:paraId="150B4CE9" w14:textId="0D648DEF" w:rsidR="001C6CDA" w:rsidRPr="001C6CDA" w:rsidRDefault="00EA6994" w:rsidP="00B7253F">
      <w:pPr>
        <w:tabs>
          <w:tab w:val="left" w:pos="360"/>
        </w:tabs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I.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1C6CDA" w:rsidRPr="001C6CDA">
        <w:rPr>
          <w:rFonts w:ascii="Times" w:eastAsia="Times New Roman" w:hAnsi="Times" w:cs="Times New Roman"/>
          <w:b/>
          <w:bCs/>
          <w:sz w:val="20"/>
          <w:szCs w:val="20"/>
        </w:rPr>
        <w:t>Purpose:</w:t>
      </w:r>
    </w:p>
    <w:p w14:paraId="6D9247AE" w14:textId="71DE9E70" w:rsidR="001C6CDA" w:rsidRPr="001C6CDA" w:rsidRDefault="00EA6994" w:rsidP="00B7253F">
      <w:pPr>
        <w:tabs>
          <w:tab w:val="left" w:pos="36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This policy details University of Northern Iowa (UNI) procedures regarding the creation, ownership, storage </w:t>
      </w:r>
      <w:r w:rsidR="00B7253F"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and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use of copyrights of </w:t>
      </w:r>
      <w:r w:rsidR="001C6CDA" w:rsidRPr="00EB0DB4">
        <w:rPr>
          <w:rFonts w:ascii="Times" w:eastAsia="MS Mincho" w:hAnsi="Times" w:cs="Times New Roman"/>
          <w:sz w:val="20"/>
          <w:szCs w:val="20"/>
        </w:rPr>
        <w:t>web-based</w:t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 courses.  This policy is designed to encourage the development of quality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EB0DB4">
        <w:rPr>
          <w:rFonts w:ascii="Times" w:eastAsia="MS Mincho" w:hAnsi="Times" w:cs="Times New Roman"/>
          <w:sz w:val="20"/>
          <w:szCs w:val="20"/>
        </w:rPr>
        <w:t>distributed and/</w:t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or distance learning materials. In spelling out rights and responsibilities, this document will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allow freedom in the development and distribution of web-based courses. Further, it will recognize that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ownership and intellectual property rights for distributed learning materials are held by the content developer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while acknowledging that creation of intellectual properties and exclusive ownership of these materials are to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>benefit both the content developer and the University that supports the development of intellectual properties.</w:t>
      </w:r>
    </w:p>
    <w:p w14:paraId="1FD4D187" w14:textId="4648CC9E" w:rsidR="001C6CDA" w:rsidRPr="001C6CDA" w:rsidRDefault="00EA6994" w:rsidP="00B7253F">
      <w:pPr>
        <w:tabs>
          <w:tab w:val="left" w:pos="360"/>
        </w:tabs>
        <w:spacing w:before="100" w:beforeAutospacing="1" w:after="100" w:afterAutospacing="1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In doing so, this policy does not preclude the adaptation of future policies and guidelines to respond to changes </w:t>
      </w: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1C6CDA">
        <w:rPr>
          <w:rFonts w:ascii="Times" w:eastAsia="MS Mincho" w:hAnsi="Times" w:cs="Times New Roman"/>
          <w:sz w:val="20"/>
          <w:szCs w:val="20"/>
        </w:rPr>
        <w:t>in technologies, trends and preferences.</w:t>
      </w:r>
    </w:p>
    <w:p w14:paraId="5ECED7BE" w14:textId="729D9F32" w:rsidR="00BE014E" w:rsidRDefault="00EA6994" w:rsidP="004424D9">
      <w:pPr>
        <w:tabs>
          <w:tab w:val="left" w:pos="360"/>
        </w:tabs>
        <w:spacing w:before="100" w:beforeAutospacing="1" w:after="100" w:afterAutospacing="1"/>
        <w:outlineLvl w:val="4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II. </w:t>
      </w:r>
      <w:r w:rsidR="002524FD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1C6CDA" w:rsidRPr="001C6CDA">
        <w:rPr>
          <w:rFonts w:ascii="Times" w:eastAsia="Times New Roman" w:hAnsi="Times" w:cs="Times New Roman"/>
          <w:b/>
          <w:bCs/>
          <w:sz w:val="20"/>
          <w:szCs w:val="20"/>
        </w:rPr>
        <w:t>Policy Statement:</w:t>
      </w:r>
      <w:r w:rsidR="00C570E8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="00C570E8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="00C570E8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2524FD" w:rsidRPr="00633749">
        <w:rPr>
          <w:rFonts w:ascii="Times" w:eastAsia="MS Mincho" w:hAnsi="Times" w:cs="Times New Roman"/>
          <w:sz w:val="20"/>
          <w:szCs w:val="20"/>
        </w:rPr>
        <w:t xml:space="preserve">A. </w:t>
      </w:r>
      <w:r w:rsidR="002524FD"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Faculty own the copyright to all supplementary digital materials they develop to accompany traditional </w:t>
      </w:r>
      <w:r w:rsidR="00B7253F" w:rsidRPr="00633749">
        <w:rPr>
          <w:rFonts w:ascii="Times" w:eastAsia="MS Mincho" w:hAnsi="Times" w:cs="Times New Roman"/>
          <w:sz w:val="20"/>
          <w:szCs w:val="20"/>
        </w:rPr>
        <w:tab/>
      </w:r>
      <w:r w:rsidR="00B7253F" w:rsidRPr="00633749">
        <w:rPr>
          <w:rFonts w:ascii="Times" w:eastAsia="MS Mincho" w:hAnsi="Times" w:cs="Times New Roman"/>
          <w:sz w:val="20"/>
          <w:szCs w:val="20"/>
        </w:rPr>
        <w:tab/>
      </w:r>
      <w:r w:rsidR="00B7253F" w:rsidRPr="00633749">
        <w:rPr>
          <w:rFonts w:ascii="Times" w:eastAsia="MS Mincho" w:hAnsi="Times" w:cs="Times New Roman"/>
          <w:sz w:val="20"/>
          <w:szCs w:val="20"/>
        </w:rPr>
        <w:tab/>
      </w:r>
      <w:proofErr w:type="gramStart"/>
      <w:r w:rsidR="001C6CDA" w:rsidRPr="00633749">
        <w:rPr>
          <w:rFonts w:ascii="Times" w:eastAsia="MS Mincho" w:hAnsi="Times" w:cs="Times New Roman"/>
          <w:sz w:val="20"/>
          <w:szCs w:val="20"/>
        </w:rPr>
        <w:t>site</w:t>
      </w:r>
      <w:proofErr w:type="gramEnd"/>
      <w:r w:rsidR="001C6CDA" w:rsidRPr="00633749">
        <w:rPr>
          <w:rFonts w:ascii="Times" w:eastAsia="MS Mincho" w:hAnsi="Times" w:cs="Times New Roman"/>
          <w:sz w:val="20"/>
          <w:szCs w:val="20"/>
        </w:rPr>
        <w:t>-based courses or textbooks.</w:t>
      </w:r>
    </w:p>
    <w:p w14:paraId="40376ED6" w14:textId="0E2286DA" w:rsidR="00BE014E" w:rsidRPr="00633749" w:rsidRDefault="00BE014E" w:rsidP="004424D9">
      <w:pPr>
        <w:tabs>
          <w:tab w:val="left" w:pos="360"/>
        </w:tabs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ab/>
      </w:r>
      <w:r w:rsidRPr="00633749">
        <w:rPr>
          <w:rFonts w:ascii="Times" w:eastAsia="Times New Roman" w:hAnsi="Times" w:cs="Times New Roman"/>
          <w:bCs/>
          <w:sz w:val="20"/>
          <w:szCs w:val="20"/>
        </w:rPr>
        <w:t>B.</w:t>
      </w:r>
      <w:r w:rsidRPr="00633749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 xml:space="preserve">Copyrighted work created by faculty who are commissioned (contracted or paid) specifically for such </w:t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  <w:t xml:space="preserve">work are generally considered "work made for hire"; ordinarily, a work made for hire is owned by the </w:t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</w:r>
      <w:r w:rsidR="00A5029E" w:rsidRPr="00A5029E">
        <w:rPr>
          <w:rFonts w:ascii="Times" w:eastAsia="Times New Roman" w:hAnsi="Times" w:cs="Times New Roman"/>
          <w:bCs/>
          <w:iCs/>
          <w:sz w:val="20"/>
          <w:szCs w:val="20"/>
        </w:rPr>
        <w:tab/>
        <w:t>employer of the person(s) who creates the work. </w:t>
      </w:r>
      <w:r>
        <w:rPr>
          <w:rFonts w:ascii="Times" w:eastAsia="Times New Roman" w:hAnsi="Times" w:cs="Times New Roman"/>
          <w:sz w:val="20"/>
          <w:szCs w:val="20"/>
        </w:rPr>
        <w:t>However, faculty who are contracted or paid</w:t>
      </w:r>
      <w:r w:rsidRPr="00633749">
        <w:rPr>
          <w:rFonts w:ascii="Times" w:eastAsia="Times New Roman" w:hAnsi="Times" w:cs="Times New Roman"/>
          <w:sz w:val="20"/>
          <w:szCs w:val="20"/>
        </w:rPr>
        <w:t xml:space="preserve"> (e.g., in the </w:t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Pr="00633749">
        <w:rPr>
          <w:rFonts w:ascii="Times" w:eastAsia="Times New Roman" w:hAnsi="Times" w:cs="Times New Roman"/>
          <w:sz w:val="20"/>
          <w:szCs w:val="20"/>
        </w:rPr>
        <w:t xml:space="preserve">form of extra compensation, stipend, fellowship, grant) to develop an online course or who rely </w:t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Pr="00633749">
        <w:rPr>
          <w:rFonts w:ascii="Times" w:eastAsia="Times New Roman" w:hAnsi="Times" w:cs="Times New Roman"/>
          <w:sz w:val="20"/>
          <w:szCs w:val="20"/>
        </w:rPr>
        <w:t xml:space="preserve">substantially on University resources in developing an online course </w:t>
      </w:r>
      <w:r w:rsidRPr="002E2DB3">
        <w:rPr>
          <w:rFonts w:ascii="Times" w:eastAsia="Times New Roman" w:hAnsi="Times" w:cs="Times New Roman"/>
          <w:sz w:val="20"/>
          <w:szCs w:val="20"/>
        </w:rPr>
        <w:t xml:space="preserve">while employed at the University own </w:t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Pr="002E2DB3">
        <w:rPr>
          <w:rFonts w:ascii="Times" w:eastAsia="Times New Roman" w:hAnsi="Times" w:cs="Times New Roman"/>
          <w:sz w:val="20"/>
          <w:szCs w:val="20"/>
        </w:rPr>
        <w:t xml:space="preserve">the copyright with the following conditions.  These conditions do not apply to cases in which a faculty </w:t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Pr="002E2DB3">
        <w:rPr>
          <w:rFonts w:ascii="Times" w:eastAsia="Times New Roman" w:hAnsi="Times" w:cs="Times New Roman"/>
          <w:sz w:val="20"/>
          <w:szCs w:val="20"/>
        </w:rPr>
        <w:t xml:space="preserve">member develops an online course but is not contracted or paid specifically to do so or does not rely </w:t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="00A5029E">
        <w:rPr>
          <w:rFonts w:ascii="Times" w:eastAsia="Times New Roman" w:hAnsi="Times" w:cs="Times New Roman"/>
          <w:sz w:val="20"/>
          <w:szCs w:val="20"/>
        </w:rPr>
        <w:tab/>
      </w:r>
      <w:r w:rsidRPr="002E2DB3">
        <w:rPr>
          <w:rFonts w:ascii="Times" w:eastAsia="Times New Roman" w:hAnsi="Times" w:cs="Times New Roman"/>
          <w:sz w:val="20"/>
          <w:szCs w:val="20"/>
        </w:rPr>
        <w:t>substantially on university resources.</w:t>
      </w:r>
    </w:p>
    <w:p w14:paraId="4B6FB3A1" w14:textId="262DA3C1" w:rsidR="00747A01" w:rsidRPr="00747A01" w:rsidRDefault="002524FD" w:rsidP="00216DF2">
      <w:pPr>
        <w:tabs>
          <w:tab w:val="left" w:pos="360"/>
          <w:tab w:val="left" w:pos="720"/>
          <w:tab w:val="left" w:pos="990"/>
        </w:tabs>
        <w:spacing w:before="100" w:beforeAutospacing="1" w:after="100" w:afterAutospacing="1"/>
        <w:rPr>
          <w:rFonts w:ascii="Times" w:eastAsia="MS Mincho" w:hAnsi="Times" w:cs="Times New Roman"/>
          <w:sz w:val="20"/>
          <w:szCs w:val="20"/>
        </w:rPr>
      </w:pP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B5490"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>1.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The University of Northern Iowa reserves the right to continue offering the course if the faculty member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leaves the University. The University may make, maintain and use copies of all materials. In addition,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B5490"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UNI reserves the right to offer the course using other faculty</w:t>
      </w:r>
      <w:r w:rsidR="002E2DB3">
        <w:rPr>
          <w:rFonts w:ascii="Times" w:eastAsia="MS Mincho" w:hAnsi="Times" w:cs="Times New Roman"/>
          <w:sz w:val="20"/>
          <w:szCs w:val="20"/>
        </w:rPr>
        <w:t xml:space="preserve"> to teach it</w:t>
      </w:r>
      <w:r w:rsidR="00BA6D3A">
        <w:rPr>
          <w:rFonts w:ascii="Times" w:eastAsia="MS Mincho" w:hAnsi="Times" w:cs="Times New Roman"/>
          <w:sz w:val="20"/>
          <w:szCs w:val="20"/>
        </w:rPr>
        <w:t xml:space="preserve"> </w:t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should the faculty member </w:t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decide not to teach it or be unable to teach sufficient sections while still employed at UNI. In that event, </w:t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the faculty member who originally developed the material may negotiate continued property interest, </w:t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2E2DB3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even if another faculty </w:t>
      </w:r>
      <w:r w:rsidR="00561E65" w:rsidRPr="00633749">
        <w:rPr>
          <w:rFonts w:ascii="Times" w:eastAsia="MS Mincho" w:hAnsi="Times" w:cs="Times New Roman"/>
          <w:sz w:val="20"/>
          <w:szCs w:val="20"/>
        </w:rPr>
        <w:t xml:space="preserve">member </w:t>
      </w:r>
      <w:r w:rsidR="001C6CDA" w:rsidRPr="00633749">
        <w:rPr>
          <w:rFonts w:ascii="Times" w:eastAsia="MS Mincho" w:hAnsi="Times" w:cs="Times New Roman"/>
          <w:sz w:val="20"/>
          <w:szCs w:val="20"/>
        </w:rPr>
        <w:t>is teaching the course.</w:t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B5490"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>2.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9233D1" w:rsidRPr="00633749">
        <w:rPr>
          <w:rFonts w:ascii="Times" w:eastAsia="MS Mincho" w:hAnsi="Times" w:cs="Times New Roman"/>
          <w:sz w:val="20"/>
          <w:szCs w:val="20"/>
        </w:rPr>
        <w:t xml:space="preserve">Online </w:t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courses developed at UNI may not be offered at another institution while the faculty member is </w:t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still employed at UNI without the recommendation of the Dean and the express written approval of the </w:t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633749"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Provost.</w:t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B5490"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>3.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An </w:t>
      </w:r>
      <w:r w:rsidR="009233D1" w:rsidRPr="00633749">
        <w:rPr>
          <w:rFonts w:ascii="Times" w:eastAsia="MS Mincho" w:hAnsi="Times" w:cs="Times New Roman"/>
          <w:sz w:val="20"/>
          <w:szCs w:val="20"/>
        </w:rPr>
        <w:t xml:space="preserve">online </w:t>
      </w:r>
      <w:r w:rsidR="00362CF9" w:rsidRPr="00633749">
        <w:rPr>
          <w:rFonts w:ascii="Times" w:eastAsia="MS Mincho" w:hAnsi="Times" w:cs="Times New Roman"/>
          <w:sz w:val="20"/>
          <w:szCs w:val="20"/>
        </w:rPr>
        <w:t>course</w:t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 that is commercialized, relying substantially on University resources, shall be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B5490"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subject to a negotiated contract (and possibly licensing) prior to commercialization of the course. Please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see</w:t>
      </w:r>
      <w:r w:rsidR="00747A01">
        <w:rPr>
          <w:rFonts w:ascii="Times" w:eastAsia="MS Mincho" w:hAnsi="Times" w:cs="Times New Roman"/>
          <w:sz w:val="20"/>
          <w:szCs w:val="20"/>
        </w:rPr>
        <w:t xml:space="preserve"> </w:t>
      </w:r>
      <w:hyperlink r:id="rId6" w:history="1">
        <w:r w:rsidR="00747A01">
          <w:rPr>
            <w:rStyle w:val="Hyperlink"/>
            <w:rFonts w:ascii="Times" w:eastAsia="MS Mincho" w:hAnsi="Times" w:cs="Times New Roman"/>
            <w:sz w:val="20"/>
            <w:szCs w:val="20"/>
          </w:rPr>
          <w:t xml:space="preserve"> 10.03 Inventions, Patents, Copyrights, Trademarks and Other Intellectual Properties</w:t>
        </w:r>
      </w:hyperlink>
      <w:r w:rsidR="000F4D64" w:rsidRPr="00747A01">
        <w:rPr>
          <w:rFonts w:ascii="Times" w:eastAsia="MS Mincho" w:hAnsi="Times" w:cs="Times New Roman"/>
          <w:sz w:val="20"/>
          <w:szCs w:val="20"/>
        </w:rPr>
        <w:tab/>
      </w:r>
    </w:p>
    <w:p w14:paraId="68F2C5D0" w14:textId="2A97F462" w:rsidR="00163B0C" w:rsidRPr="00242AED" w:rsidRDefault="000F4D64" w:rsidP="005A3B1E">
      <w:pPr>
        <w:tabs>
          <w:tab w:val="left" w:pos="360"/>
          <w:tab w:val="left" w:pos="720"/>
          <w:tab w:val="left" w:pos="900"/>
        </w:tabs>
        <w:spacing w:before="100" w:beforeAutospacing="1" w:after="100" w:afterAutospacing="1"/>
        <w:rPr>
          <w:rFonts w:ascii="Times" w:eastAsia="MS Mincho" w:hAnsi="Times" w:cs="Times New Roman"/>
          <w:sz w:val="20"/>
          <w:szCs w:val="20"/>
        </w:rPr>
      </w:pPr>
      <w:r w:rsidRPr="000F4D64">
        <w:rPr>
          <w:rFonts w:ascii="Times" w:eastAsia="MS Mincho" w:hAnsi="Times" w:cs="Times New Roman"/>
          <w:sz w:val="20"/>
          <w:szCs w:val="20"/>
        </w:rPr>
        <w:t>C.</w:t>
      </w:r>
      <w:r>
        <w:rPr>
          <w:rFonts w:ascii="Times" w:eastAsia="MS Mincho" w:hAnsi="Times" w:cs="Times New Roman"/>
          <w:sz w:val="20"/>
          <w:szCs w:val="20"/>
        </w:rPr>
        <w:tab/>
        <w:t>P</w:t>
      </w:r>
      <w:r w:rsidR="00C704A8">
        <w:rPr>
          <w:rFonts w:ascii="Times" w:eastAsia="MS Mincho" w:hAnsi="Times" w:cs="Times New Roman"/>
          <w:sz w:val="20"/>
          <w:szCs w:val="20"/>
        </w:rPr>
        <w:t>lease also see the definition</w:t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 of </w:t>
      </w:r>
      <w:r w:rsidR="00C704A8">
        <w:rPr>
          <w:rFonts w:ascii="Times" w:eastAsia="MS Mincho" w:hAnsi="Times" w:cs="Times New Roman"/>
          <w:sz w:val="20"/>
          <w:szCs w:val="20"/>
        </w:rPr>
        <w:t>“</w:t>
      </w:r>
      <w:r w:rsidR="001C6CDA" w:rsidRPr="001C6CDA">
        <w:rPr>
          <w:rFonts w:ascii="Times" w:eastAsia="MS Mincho" w:hAnsi="Times" w:cs="Times New Roman"/>
          <w:sz w:val="20"/>
          <w:szCs w:val="20"/>
        </w:rPr>
        <w:t xml:space="preserve">work </w:t>
      </w:r>
      <w:r w:rsidR="00C704A8">
        <w:rPr>
          <w:rFonts w:ascii="Times" w:eastAsia="MS Mincho" w:hAnsi="Times" w:cs="Times New Roman"/>
          <w:sz w:val="20"/>
          <w:szCs w:val="20"/>
        </w:rPr>
        <w:t xml:space="preserve">made </w:t>
      </w:r>
      <w:r w:rsidR="001C6CDA" w:rsidRPr="001C6CDA">
        <w:rPr>
          <w:rFonts w:ascii="Times" w:eastAsia="MS Mincho" w:hAnsi="Times" w:cs="Times New Roman"/>
          <w:sz w:val="20"/>
          <w:szCs w:val="20"/>
        </w:rPr>
        <w:t>for hire</w:t>
      </w:r>
      <w:r w:rsidR="00C704A8">
        <w:rPr>
          <w:rFonts w:ascii="Times" w:eastAsia="MS Mincho" w:hAnsi="Times" w:cs="Times New Roman"/>
          <w:sz w:val="20"/>
          <w:szCs w:val="20"/>
        </w:rPr>
        <w:t>”</w:t>
      </w:r>
      <w:r w:rsidR="0045647C">
        <w:rPr>
          <w:rFonts w:ascii="Times" w:eastAsia="MS Mincho" w:hAnsi="Times" w:cs="Times New Roman"/>
          <w:sz w:val="20"/>
          <w:szCs w:val="20"/>
        </w:rPr>
        <w:t xml:space="preserve"> included in </w:t>
      </w:r>
      <w:r w:rsidR="0045647C">
        <w:rPr>
          <w:rFonts w:ascii="Times" w:eastAsia="MS Mincho" w:hAnsi="Times" w:cs="Times New Roman"/>
          <w:sz w:val="20"/>
          <w:szCs w:val="20"/>
        </w:rPr>
        <w:br/>
      </w:r>
      <w:r w:rsidR="0045647C">
        <w:rPr>
          <w:rFonts w:ascii="Times" w:eastAsia="MS Mincho" w:hAnsi="Times" w:cs="Times New Roman"/>
          <w:sz w:val="20"/>
          <w:szCs w:val="20"/>
        </w:rPr>
        <w:tab/>
        <w:t xml:space="preserve">the </w:t>
      </w:r>
      <w:hyperlink r:id="rId7" w:history="1">
        <w:r w:rsidR="0045647C" w:rsidRPr="0045647C">
          <w:rPr>
            <w:rStyle w:val="Hyperlink"/>
            <w:rFonts w:ascii="Times" w:eastAsia="MS Mincho" w:hAnsi="Times" w:cs="Times New Roman"/>
            <w:sz w:val="20"/>
            <w:szCs w:val="20"/>
          </w:rPr>
          <w:t xml:space="preserve">Definition of Terms used in UNI </w:t>
        </w:r>
        <w:r w:rsidR="0045647C">
          <w:rPr>
            <w:rStyle w:val="Hyperlink"/>
            <w:rFonts w:ascii="Times" w:eastAsia="MS Mincho" w:hAnsi="Times" w:cs="Times New Roman"/>
            <w:sz w:val="20"/>
            <w:szCs w:val="20"/>
          </w:rPr>
          <w:t>Copyright Policy</w:t>
        </w:r>
        <w:r w:rsidR="0045647C" w:rsidRPr="0045647C">
          <w:rPr>
            <w:rStyle w:val="Hyperlink"/>
            <w:rFonts w:ascii="Times" w:eastAsia="MS Mincho" w:hAnsi="Times" w:cs="Times New Roman"/>
            <w:sz w:val="20"/>
            <w:szCs w:val="20"/>
          </w:rPr>
          <w:t>, University of Northern Iowa Rod Library</w:t>
        </w:r>
      </w:hyperlink>
      <w:r w:rsidR="00B7253F">
        <w:rPr>
          <w:rFonts w:ascii="Times" w:eastAsia="MS Mincho" w:hAnsi="Times" w:cs="Times New Roman"/>
          <w:color w:val="0000FF"/>
          <w:sz w:val="20"/>
          <w:szCs w:val="20"/>
          <w:u w:val="single"/>
        </w:rPr>
        <w:br/>
      </w:r>
    </w:p>
    <w:p w14:paraId="441625F9" w14:textId="34BD4549" w:rsidR="001C6CDA" w:rsidRPr="00623325" w:rsidRDefault="00B7253F" w:rsidP="005A3B1E">
      <w:pPr>
        <w:tabs>
          <w:tab w:val="left" w:pos="360"/>
          <w:tab w:val="left" w:pos="720"/>
          <w:tab w:val="left" w:pos="900"/>
        </w:tabs>
        <w:spacing w:before="100" w:beforeAutospacing="1" w:after="100" w:afterAutospacing="1"/>
        <w:rPr>
          <w:rFonts w:ascii="Times" w:eastAsia="MS Mincho" w:hAnsi="Times" w:cs="Times New Roman"/>
          <w:b/>
          <w:sz w:val="20"/>
          <w:szCs w:val="20"/>
        </w:rPr>
      </w:pPr>
      <w:r w:rsidRPr="005A3B1E">
        <w:rPr>
          <w:rFonts w:ascii="Times" w:eastAsia="MS Mincho" w:hAnsi="Times" w:cs="Times New Roman"/>
          <w:b/>
          <w:sz w:val="20"/>
          <w:szCs w:val="20"/>
        </w:rPr>
        <w:t>III.</w:t>
      </w:r>
      <w:r w:rsidRPr="005A3B1E">
        <w:rPr>
          <w:rFonts w:ascii="Times" w:eastAsia="MS Mincho" w:hAnsi="Times" w:cs="Times New Roman"/>
          <w:b/>
          <w:sz w:val="20"/>
          <w:szCs w:val="20"/>
        </w:rPr>
        <w:tab/>
      </w:r>
      <w:r w:rsidR="005A3B1E" w:rsidRPr="005A3B1E">
        <w:rPr>
          <w:rFonts w:ascii="Times" w:eastAsia="MS Mincho" w:hAnsi="Times" w:cs="Times New Roman"/>
          <w:b/>
          <w:sz w:val="20"/>
          <w:szCs w:val="20"/>
        </w:rPr>
        <w:t>A</w:t>
      </w:r>
      <w:r w:rsidR="001C6CDA" w:rsidRPr="005A3B1E">
        <w:rPr>
          <w:rFonts w:ascii="Times" w:eastAsia="MS Mincho" w:hAnsi="Times" w:cs="Times New Roman"/>
          <w:b/>
          <w:sz w:val="20"/>
          <w:szCs w:val="20"/>
        </w:rPr>
        <w:t>ppendix: Definitions of Terminology</w:t>
      </w:r>
    </w:p>
    <w:p w14:paraId="20BB989A" w14:textId="4AA4F905" w:rsidR="001C6CDA" w:rsidRPr="00633749" w:rsidRDefault="005A3B1E" w:rsidP="005A3B1E">
      <w:pPr>
        <w:tabs>
          <w:tab w:val="left" w:pos="360"/>
          <w:tab w:val="left" w:pos="720"/>
        </w:tabs>
        <w:spacing w:before="100" w:beforeAutospacing="1" w:after="100" w:afterAutospacing="1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In order to employ a reasonable and successful policy for intellectual property rights of web-based courses, the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following definitions are recognized.</w:t>
      </w:r>
    </w:p>
    <w:p w14:paraId="3BE3ED1C" w14:textId="2932E086" w:rsidR="001C6CDA" w:rsidRPr="00633749" w:rsidRDefault="00F123EE" w:rsidP="00F123EE">
      <w:pPr>
        <w:tabs>
          <w:tab w:val="left" w:pos="360"/>
          <w:tab w:val="left" w:pos="720"/>
        </w:tabs>
        <w:spacing w:before="100" w:beforeAutospacing="1" w:after="100" w:afterAutospacing="1"/>
        <w:rPr>
          <w:rFonts w:ascii="Times" w:eastAsia="MS Mincho" w:hAnsi="Times" w:cs="Times New Roman"/>
          <w:sz w:val="20"/>
          <w:szCs w:val="20"/>
        </w:rPr>
      </w:pPr>
      <w:r w:rsidRPr="00633749">
        <w:rPr>
          <w:rFonts w:ascii="Times" w:eastAsia="MS Mincho" w:hAnsi="Times" w:cs="Times New Roman"/>
          <w:sz w:val="20"/>
          <w:szCs w:val="20"/>
        </w:rPr>
        <w:lastRenderedPageBreak/>
        <w:tab/>
        <w:t>A.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Commercialization – includes marketing, distribution, licensing, and management by for-profit vendors</w:t>
      </w:r>
      <w:r w:rsidR="002E0C02" w:rsidRPr="00633749">
        <w:rPr>
          <w:rFonts w:ascii="Times" w:eastAsia="MS Mincho" w:hAnsi="Times" w:cs="Times New Roman"/>
          <w:sz w:val="20"/>
          <w:szCs w:val="20"/>
        </w:rPr>
        <w:t>.</w:t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tab/>
        <w:t>B.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Online/Web-based – refers to courses that are available to students predominately over the web.</w:t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tab/>
        <w:t>C.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Development – is the creation of online course syllabi, course outlines, lecture notes, bibliographies, texts, 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>tests, and other activities that support teaching</w:t>
      </w:r>
      <w:r w:rsidR="00D22C60" w:rsidRPr="00633749">
        <w:rPr>
          <w:rFonts w:ascii="Times" w:eastAsia="MS Mincho" w:hAnsi="Times" w:cs="Times New Roman"/>
          <w:sz w:val="20"/>
          <w:szCs w:val="20"/>
        </w:rPr>
        <w:t>/learning</w:t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. </w:t>
      </w:r>
      <w:r w:rsidR="00633749" w:rsidRPr="00633749">
        <w:rPr>
          <w:rFonts w:ascii="Times" w:eastAsia="MS Mincho" w:hAnsi="Times" w:cs="Times New Roman"/>
          <w:strike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br/>
      </w:r>
      <w:r w:rsidRPr="00633749">
        <w:rPr>
          <w:rFonts w:ascii="Times" w:eastAsia="MS Mincho" w:hAnsi="Times" w:cs="Times New Roman"/>
          <w:sz w:val="20"/>
          <w:szCs w:val="20"/>
        </w:rPr>
        <w:tab/>
        <w:t>D.</w:t>
      </w:r>
      <w:r w:rsidRPr="00633749">
        <w:rPr>
          <w:rFonts w:ascii="Times" w:eastAsia="MS Mincho" w:hAnsi="Times" w:cs="Times New Roman"/>
          <w:sz w:val="20"/>
          <w:szCs w:val="20"/>
        </w:rPr>
        <w:tab/>
      </w:r>
      <w:r w:rsidR="001C6CDA" w:rsidRPr="00633749">
        <w:rPr>
          <w:rFonts w:ascii="Times" w:eastAsia="MS Mincho" w:hAnsi="Times" w:cs="Times New Roman"/>
          <w:sz w:val="20"/>
          <w:szCs w:val="20"/>
        </w:rPr>
        <w:t xml:space="preserve">Faculty – anyone currently employed on a faculty </w:t>
      </w:r>
      <w:r w:rsidR="00DD6E79" w:rsidRPr="00633749">
        <w:rPr>
          <w:rFonts w:ascii="Times" w:eastAsia="MS Mincho" w:hAnsi="Times" w:cs="Times New Roman"/>
          <w:sz w:val="20"/>
          <w:szCs w:val="20"/>
        </w:rPr>
        <w:t>appointment (full or part-time).</w:t>
      </w:r>
      <w:r w:rsidR="001C6CDA" w:rsidRPr="00633749">
        <w:rPr>
          <w:rFonts w:ascii="Times" w:eastAsia="MS Mincho" w:hAnsi="Times" w:cs="Times New Roman"/>
          <w:sz w:val="20"/>
          <w:szCs w:val="20"/>
        </w:rPr>
        <w:t> </w:t>
      </w:r>
    </w:p>
    <w:p w14:paraId="320C0D69" w14:textId="1C3171D8" w:rsidR="001C6CDA" w:rsidRPr="00633749" w:rsidRDefault="001C6CDA" w:rsidP="001C6CDA">
      <w:pPr>
        <w:rPr>
          <w:rFonts w:ascii="Times" w:eastAsia="Times New Roman" w:hAnsi="Times" w:cs="Times New Roman"/>
          <w:sz w:val="20"/>
          <w:szCs w:val="20"/>
        </w:rPr>
      </w:pPr>
      <w:r w:rsidRPr="00633749">
        <w:rPr>
          <w:rFonts w:ascii="Times" w:eastAsia="Times New Roman" w:hAnsi="Times" w:cs="Times New Roman"/>
          <w:sz w:val="20"/>
          <w:szCs w:val="20"/>
        </w:rPr>
        <w:t>Office o</w:t>
      </w:r>
      <w:r w:rsidR="00621910">
        <w:rPr>
          <w:rFonts w:ascii="Times" w:eastAsia="Times New Roman" w:hAnsi="Times" w:cs="Times New Roman"/>
          <w:sz w:val="20"/>
          <w:szCs w:val="20"/>
        </w:rPr>
        <w:t>f Intellectual Properties, 04/10</w:t>
      </w:r>
      <w:r w:rsidR="00BA6D3A">
        <w:rPr>
          <w:rFonts w:ascii="Times" w:eastAsia="Times New Roman" w:hAnsi="Times" w:cs="Times New Roman"/>
          <w:sz w:val="20"/>
          <w:szCs w:val="20"/>
        </w:rPr>
        <w:t>/14</w:t>
      </w:r>
      <w:r w:rsidR="00BA6D3A">
        <w:rPr>
          <w:rFonts w:ascii="Times" w:eastAsia="Times New Roman" w:hAnsi="Times" w:cs="Times New Roman"/>
          <w:sz w:val="20"/>
          <w:szCs w:val="20"/>
        </w:rPr>
        <w:br/>
        <w:t>Faculty Senate, --/--/14</w:t>
      </w:r>
      <w:r w:rsidR="00BA6D3A">
        <w:rPr>
          <w:rFonts w:ascii="Times" w:eastAsia="Times New Roman" w:hAnsi="Times" w:cs="Times New Roman"/>
          <w:sz w:val="20"/>
          <w:szCs w:val="20"/>
        </w:rPr>
        <w:br/>
        <w:t>Provost’s Office, --/--/14</w:t>
      </w:r>
      <w:r w:rsidRPr="00633749">
        <w:rPr>
          <w:rFonts w:ascii="Times" w:eastAsia="Times New Roman" w:hAnsi="Times" w:cs="Times New Roman"/>
          <w:sz w:val="20"/>
          <w:szCs w:val="20"/>
        </w:rPr>
        <w:br/>
        <w:t>Presid</w:t>
      </w:r>
      <w:r w:rsidR="00BA6D3A">
        <w:rPr>
          <w:rFonts w:ascii="Times" w:eastAsia="Times New Roman" w:hAnsi="Times" w:cs="Times New Roman"/>
          <w:sz w:val="20"/>
          <w:szCs w:val="20"/>
        </w:rPr>
        <w:t>ent’s Cabinet, approved --/--/14</w:t>
      </w:r>
      <w:r w:rsidRPr="0063374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36B3E81" w14:textId="77777777" w:rsidR="00323A2F" w:rsidRDefault="00323A2F"/>
    <w:sectPr w:rsidR="00323A2F" w:rsidSect="005604F9"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8D1"/>
    <w:multiLevelType w:val="multilevel"/>
    <w:tmpl w:val="2CA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D7CB9"/>
    <w:multiLevelType w:val="multilevel"/>
    <w:tmpl w:val="0CDC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660E"/>
    <w:multiLevelType w:val="multilevel"/>
    <w:tmpl w:val="068A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20083"/>
    <w:multiLevelType w:val="multilevel"/>
    <w:tmpl w:val="AE2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A"/>
    <w:rsid w:val="000F4D64"/>
    <w:rsid w:val="001365D1"/>
    <w:rsid w:val="00163B0C"/>
    <w:rsid w:val="001B5490"/>
    <w:rsid w:val="001C6CDA"/>
    <w:rsid w:val="00216DF2"/>
    <w:rsid w:val="00242AED"/>
    <w:rsid w:val="002524FD"/>
    <w:rsid w:val="002E0C02"/>
    <w:rsid w:val="002E2DB3"/>
    <w:rsid w:val="00323A2F"/>
    <w:rsid w:val="00362CF9"/>
    <w:rsid w:val="004424D9"/>
    <w:rsid w:val="0045647C"/>
    <w:rsid w:val="005604F9"/>
    <w:rsid w:val="00561E65"/>
    <w:rsid w:val="005A3B1E"/>
    <w:rsid w:val="005E3C1B"/>
    <w:rsid w:val="00621910"/>
    <w:rsid w:val="00623325"/>
    <w:rsid w:val="00633749"/>
    <w:rsid w:val="0065371D"/>
    <w:rsid w:val="00685283"/>
    <w:rsid w:val="00747A01"/>
    <w:rsid w:val="00853D53"/>
    <w:rsid w:val="009233D1"/>
    <w:rsid w:val="0093172B"/>
    <w:rsid w:val="00953682"/>
    <w:rsid w:val="00A5029E"/>
    <w:rsid w:val="00B7253F"/>
    <w:rsid w:val="00BA38DA"/>
    <w:rsid w:val="00BA6D3A"/>
    <w:rsid w:val="00BE014E"/>
    <w:rsid w:val="00C570E8"/>
    <w:rsid w:val="00C617C8"/>
    <w:rsid w:val="00C704A8"/>
    <w:rsid w:val="00D22C60"/>
    <w:rsid w:val="00D22F2C"/>
    <w:rsid w:val="00DD6E79"/>
    <w:rsid w:val="00E20D96"/>
    <w:rsid w:val="00EA6994"/>
    <w:rsid w:val="00EB0DB4"/>
    <w:rsid w:val="00ED15C4"/>
    <w:rsid w:val="00F123EE"/>
    <w:rsid w:val="00F57399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9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C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6C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CDA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6CDA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CD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7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C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6C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CDA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6CDA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CD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.edu/policies/1003" TargetMode="External"/><Relationship Id="rId7" Type="http://schemas.openxmlformats.org/officeDocument/2006/relationships/hyperlink" Target="http://guides.lib.uni.edu/content.php?pid=214597&amp;sid=236247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Dykstra</dc:creator>
  <cp:lastModifiedBy>Lynn Dykstra</cp:lastModifiedBy>
  <cp:revision>7</cp:revision>
  <cp:lastPrinted>2014-04-08T20:11:00Z</cp:lastPrinted>
  <dcterms:created xsi:type="dcterms:W3CDTF">2014-04-13T20:19:00Z</dcterms:created>
  <dcterms:modified xsi:type="dcterms:W3CDTF">2014-04-14T21:59:00Z</dcterms:modified>
</cp:coreProperties>
</file>