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34BBF3" w14:textId="77777777" w:rsidR="00E72807" w:rsidRPr="00245A66" w:rsidRDefault="00E72807">
      <w:pPr>
        <w:rPr>
          <w:rFonts w:ascii="Times New Roman" w:hAnsi="Times New Roman" w:cs="Times New Roman"/>
          <w:b/>
        </w:rPr>
      </w:pPr>
    </w:p>
    <w:p w14:paraId="54833631" w14:textId="278735B9" w:rsidR="00E72807" w:rsidRDefault="0052120F" w:rsidP="00E72807">
      <w:pPr>
        <w:jc w:val="center"/>
        <w:rPr>
          <w:rFonts w:ascii="Times New Roman" w:hAnsi="Times New Roman" w:cs="Times New Roman"/>
          <w:b/>
        </w:rPr>
      </w:pPr>
      <w:r>
        <w:rPr>
          <w:rFonts w:ascii="Times New Roman" w:hAnsi="Times New Roman" w:cs="Times New Roman"/>
          <w:b/>
        </w:rPr>
        <w:t xml:space="preserve">UNI Faculty Senate Membership Working Group </w:t>
      </w:r>
    </w:p>
    <w:p w14:paraId="0924CBBC" w14:textId="0262927F" w:rsidR="0052120F" w:rsidRDefault="0052120F" w:rsidP="00E72807">
      <w:pPr>
        <w:jc w:val="center"/>
        <w:rPr>
          <w:rFonts w:ascii="Times New Roman" w:hAnsi="Times New Roman" w:cs="Times New Roman"/>
          <w:b/>
        </w:rPr>
      </w:pPr>
      <w:r w:rsidRPr="0052120F">
        <w:rPr>
          <w:rFonts w:ascii="Times New Roman" w:hAnsi="Times New Roman" w:cs="Times New Roman"/>
          <w:b/>
        </w:rPr>
        <w:t xml:space="preserve">Petition for Senate Consideration </w:t>
      </w:r>
    </w:p>
    <w:p w14:paraId="1A9AC504" w14:textId="3E84EABF" w:rsidR="00A10573" w:rsidRDefault="00A10573" w:rsidP="00E72807">
      <w:pPr>
        <w:jc w:val="center"/>
        <w:rPr>
          <w:rFonts w:ascii="Times New Roman" w:hAnsi="Times New Roman" w:cs="Times New Roman"/>
          <w:b/>
        </w:rPr>
      </w:pPr>
    </w:p>
    <w:p w14:paraId="0C2E6606" w14:textId="77777777" w:rsidR="00A10573" w:rsidRPr="0052120F" w:rsidRDefault="00A10573" w:rsidP="00E72807">
      <w:pPr>
        <w:jc w:val="center"/>
        <w:rPr>
          <w:rFonts w:ascii="Times New Roman" w:hAnsi="Times New Roman" w:cs="Times New Roman"/>
          <w:b/>
        </w:rPr>
      </w:pPr>
    </w:p>
    <w:p w14:paraId="36FAD277" w14:textId="6E710F3D" w:rsidR="007C357C" w:rsidRPr="00245A66" w:rsidRDefault="00A10573">
      <w:pPr>
        <w:rPr>
          <w:rFonts w:ascii="Times New Roman" w:hAnsi="Times New Roman" w:cs="Times New Roman"/>
          <w:b/>
        </w:rPr>
      </w:pPr>
      <w:r>
        <w:rPr>
          <w:rFonts w:ascii="Times New Roman" w:hAnsi="Times New Roman" w:cs="Times New Roman"/>
          <w:b/>
        </w:rPr>
        <w:t xml:space="preserve">Working Group </w:t>
      </w:r>
      <w:r w:rsidR="002200E0" w:rsidRPr="00245A66">
        <w:rPr>
          <w:rFonts w:ascii="Times New Roman" w:hAnsi="Times New Roman" w:cs="Times New Roman"/>
          <w:b/>
        </w:rPr>
        <w:t xml:space="preserve">Committee Members </w:t>
      </w:r>
      <w:bookmarkStart w:id="0" w:name="_GoBack"/>
      <w:bookmarkEnd w:id="0"/>
    </w:p>
    <w:p w14:paraId="401233F3" w14:textId="63E45E55" w:rsidR="002200E0" w:rsidRPr="00245A66" w:rsidRDefault="002200E0">
      <w:pPr>
        <w:rPr>
          <w:rFonts w:ascii="Times New Roman" w:hAnsi="Times New Roman" w:cs="Times New Roman"/>
        </w:rPr>
      </w:pPr>
      <w:r w:rsidRPr="00245A66">
        <w:rPr>
          <w:rFonts w:ascii="Times New Roman" w:hAnsi="Times New Roman" w:cs="Times New Roman"/>
        </w:rPr>
        <w:t>Tyler O’Brien</w:t>
      </w:r>
      <w:r w:rsidR="00E72807" w:rsidRPr="00245A66">
        <w:rPr>
          <w:rFonts w:ascii="Times New Roman" w:hAnsi="Times New Roman" w:cs="Times New Roman"/>
        </w:rPr>
        <w:t xml:space="preserve">: </w:t>
      </w:r>
      <w:r w:rsidRPr="00245A66">
        <w:rPr>
          <w:rFonts w:ascii="Times New Roman" w:hAnsi="Times New Roman" w:cs="Times New Roman"/>
        </w:rPr>
        <w:t>CSBS</w:t>
      </w:r>
    </w:p>
    <w:p w14:paraId="0BA076EE" w14:textId="697F8E9F" w:rsidR="008B6020" w:rsidRPr="00245A66" w:rsidRDefault="008B6020">
      <w:pPr>
        <w:rPr>
          <w:rFonts w:ascii="Times New Roman" w:hAnsi="Times New Roman" w:cs="Times New Roman"/>
        </w:rPr>
      </w:pPr>
      <w:r w:rsidRPr="00245A66">
        <w:rPr>
          <w:rFonts w:ascii="Times New Roman" w:hAnsi="Times New Roman" w:cs="Times New Roman"/>
        </w:rPr>
        <w:t>Donna Hoffman</w:t>
      </w:r>
      <w:r w:rsidR="00E72807" w:rsidRPr="00245A66">
        <w:rPr>
          <w:rFonts w:ascii="Times New Roman" w:hAnsi="Times New Roman" w:cs="Times New Roman"/>
        </w:rPr>
        <w:t xml:space="preserve">: </w:t>
      </w:r>
      <w:r w:rsidRPr="00245A66">
        <w:rPr>
          <w:rFonts w:ascii="Times New Roman" w:hAnsi="Times New Roman" w:cs="Times New Roman"/>
        </w:rPr>
        <w:t>CSBS</w:t>
      </w:r>
    </w:p>
    <w:p w14:paraId="61987045" w14:textId="2A5D7F06" w:rsidR="002200E0" w:rsidRPr="00245A66" w:rsidRDefault="002200E0">
      <w:pPr>
        <w:rPr>
          <w:rFonts w:ascii="Times New Roman" w:hAnsi="Times New Roman" w:cs="Times New Roman"/>
        </w:rPr>
      </w:pPr>
      <w:r w:rsidRPr="00245A66">
        <w:rPr>
          <w:rFonts w:ascii="Times New Roman" w:hAnsi="Times New Roman" w:cs="Times New Roman"/>
        </w:rPr>
        <w:t>Tom Hesse</w:t>
      </w:r>
      <w:r w:rsidR="00E72807" w:rsidRPr="00245A66">
        <w:rPr>
          <w:rFonts w:ascii="Times New Roman" w:hAnsi="Times New Roman" w:cs="Times New Roman"/>
        </w:rPr>
        <w:t xml:space="preserve">: </w:t>
      </w:r>
      <w:r w:rsidRPr="00245A66">
        <w:rPr>
          <w:rFonts w:ascii="Times New Roman" w:hAnsi="Times New Roman" w:cs="Times New Roman"/>
        </w:rPr>
        <w:t>C</w:t>
      </w:r>
      <w:r w:rsidR="008B6020" w:rsidRPr="00245A66">
        <w:rPr>
          <w:rFonts w:ascii="Times New Roman" w:hAnsi="Times New Roman" w:cs="Times New Roman"/>
        </w:rPr>
        <w:t>HAS</w:t>
      </w:r>
    </w:p>
    <w:p w14:paraId="3EA53371" w14:textId="59481A87" w:rsidR="008B6020" w:rsidRPr="00245A66" w:rsidRDefault="008B6020">
      <w:pPr>
        <w:rPr>
          <w:rFonts w:ascii="Times New Roman" w:hAnsi="Times New Roman" w:cs="Times New Roman"/>
        </w:rPr>
      </w:pPr>
      <w:r w:rsidRPr="00245A66">
        <w:rPr>
          <w:rFonts w:ascii="Times New Roman" w:hAnsi="Times New Roman" w:cs="Times New Roman"/>
        </w:rPr>
        <w:t xml:space="preserve">Nikki </w:t>
      </w:r>
      <w:proofErr w:type="spellStart"/>
      <w:r w:rsidRPr="00245A66">
        <w:rPr>
          <w:rFonts w:ascii="Times New Roman" w:hAnsi="Times New Roman" w:cs="Times New Roman"/>
        </w:rPr>
        <w:t>S</w:t>
      </w:r>
      <w:r w:rsidR="00E72807" w:rsidRPr="00245A66">
        <w:rPr>
          <w:rFonts w:ascii="Times New Roman" w:hAnsi="Times New Roman" w:cs="Times New Roman"/>
        </w:rPr>
        <w:t>kaar</w:t>
      </w:r>
      <w:proofErr w:type="spellEnd"/>
      <w:r w:rsidR="00E72807" w:rsidRPr="00245A66">
        <w:rPr>
          <w:rFonts w:ascii="Times New Roman" w:hAnsi="Times New Roman" w:cs="Times New Roman"/>
        </w:rPr>
        <w:t xml:space="preserve">: </w:t>
      </w:r>
      <w:r w:rsidRPr="00245A66">
        <w:rPr>
          <w:rFonts w:ascii="Times New Roman" w:hAnsi="Times New Roman" w:cs="Times New Roman"/>
        </w:rPr>
        <w:t>COE</w:t>
      </w:r>
    </w:p>
    <w:p w14:paraId="7AD85F2D" w14:textId="657972C3" w:rsidR="00E72807" w:rsidRDefault="00E72807">
      <w:pPr>
        <w:rPr>
          <w:rFonts w:ascii="Times New Roman" w:hAnsi="Times New Roman" w:cs="Times New Roman"/>
        </w:rPr>
      </w:pPr>
      <w:r w:rsidRPr="00245A66">
        <w:rPr>
          <w:rFonts w:ascii="Times New Roman" w:hAnsi="Times New Roman" w:cs="Times New Roman"/>
        </w:rPr>
        <w:t xml:space="preserve">Imam </w:t>
      </w:r>
      <w:proofErr w:type="spellStart"/>
      <w:r w:rsidRPr="00245A66">
        <w:rPr>
          <w:rFonts w:ascii="Times New Roman" w:hAnsi="Times New Roman" w:cs="Times New Roman"/>
        </w:rPr>
        <w:t>Alam</w:t>
      </w:r>
      <w:proofErr w:type="spellEnd"/>
      <w:r w:rsidRPr="00245A66">
        <w:rPr>
          <w:rFonts w:ascii="Times New Roman" w:hAnsi="Times New Roman" w:cs="Times New Roman"/>
        </w:rPr>
        <w:t>: CBA</w:t>
      </w:r>
    </w:p>
    <w:p w14:paraId="7F3484C5" w14:textId="049A9C5A" w:rsidR="00C77725" w:rsidRPr="00245A66" w:rsidRDefault="00C77725">
      <w:pPr>
        <w:rPr>
          <w:rFonts w:ascii="Times New Roman" w:hAnsi="Times New Roman" w:cs="Times New Roman"/>
        </w:rPr>
      </w:pPr>
    </w:p>
    <w:p w14:paraId="41631B6E" w14:textId="77777777" w:rsidR="008B6020" w:rsidRPr="00245A66" w:rsidRDefault="008B6020">
      <w:pPr>
        <w:rPr>
          <w:rFonts w:ascii="Times New Roman" w:hAnsi="Times New Roman" w:cs="Times New Roman"/>
        </w:rPr>
      </w:pPr>
    </w:p>
    <w:p w14:paraId="4AFBF8F9" w14:textId="65FC72F8" w:rsidR="002200E0" w:rsidRPr="00245A66" w:rsidRDefault="00E72807">
      <w:pPr>
        <w:rPr>
          <w:rFonts w:ascii="Times New Roman" w:hAnsi="Times New Roman" w:cs="Times New Roman"/>
          <w:b/>
        </w:rPr>
      </w:pPr>
      <w:r w:rsidRPr="00245A66">
        <w:rPr>
          <w:rFonts w:ascii="Times New Roman" w:hAnsi="Times New Roman" w:cs="Times New Roman"/>
          <w:b/>
        </w:rPr>
        <w:t>Charge</w:t>
      </w:r>
    </w:p>
    <w:p w14:paraId="20D371C2" w14:textId="1B9BC375" w:rsidR="00E72807" w:rsidRPr="00245A66" w:rsidRDefault="00E72807" w:rsidP="00245A66">
      <w:pPr>
        <w:pStyle w:val="ListParagraph"/>
        <w:numPr>
          <w:ilvl w:val="0"/>
          <w:numId w:val="4"/>
        </w:numPr>
        <w:rPr>
          <w:rFonts w:ascii="Times New Roman" w:hAnsi="Times New Roman" w:cs="Times New Roman"/>
          <w:sz w:val="24"/>
          <w:szCs w:val="24"/>
        </w:rPr>
      </w:pPr>
      <w:r w:rsidRPr="00245A66">
        <w:rPr>
          <w:rFonts w:ascii="Times New Roman" w:hAnsi="Times New Roman" w:cs="Times New Roman"/>
          <w:sz w:val="24"/>
          <w:szCs w:val="24"/>
        </w:rPr>
        <w:t>Develop</w:t>
      </w:r>
      <w:r w:rsidR="00245A66" w:rsidRPr="00245A66">
        <w:rPr>
          <w:rFonts w:ascii="Times New Roman" w:hAnsi="Times New Roman" w:cs="Times New Roman"/>
          <w:sz w:val="24"/>
          <w:szCs w:val="24"/>
        </w:rPr>
        <w:t xml:space="preserve"> </w:t>
      </w:r>
      <w:r w:rsidRPr="00245A66">
        <w:rPr>
          <w:rFonts w:ascii="Times New Roman" w:hAnsi="Times New Roman" w:cs="Times New Roman"/>
          <w:sz w:val="24"/>
          <w:szCs w:val="24"/>
        </w:rPr>
        <w:t xml:space="preserve">proposal(s) to determine how UNI Faculty Senate membership is allocated. </w:t>
      </w:r>
    </w:p>
    <w:p w14:paraId="41A62D0E" w14:textId="2BF860E3" w:rsidR="00245A66" w:rsidRDefault="00245A66" w:rsidP="00245A66">
      <w:pPr>
        <w:pStyle w:val="ListParagraph"/>
        <w:numPr>
          <w:ilvl w:val="0"/>
          <w:numId w:val="4"/>
        </w:numPr>
        <w:rPr>
          <w:rFonts w:ascii="Times New Roman" w:hAnsi="Times New Roman" w:cs="Times New Roman"/>
          <w:sz w:val="24"/>
          <w:szCs w:val="24"/>
        </w:rPr>
      </w:pPr>
      <w:r w:rsidRPr="00245A66">
        <w:rPr>
          <w:rFonts w:ascii="Times New Roman" w:hAnsi="Times New Roman" w:cs="Times New Roman"/>
          <w:sz w:val="24"/>
          <w:szCs w:val="24"/>
        </w:rPr>
        <w:t xml:space="preserve">Gather faculty input on proposals in preparation for vote to amend the UNI Senate Constitution (3.1) and Senate By-Laws (2.1) at the 2020 Fall Faculty meeting. </w:t>
      </w:r>
    </w:p>
    <w:p w14:paraId="72A9A2CD" w14:textId="39E58762" w:rsidR="003E2A44" w:rsidRPr="00245A66" w:rsidRDefault="003E2A44" w:rsidP="00245A66">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Identify other related issues that need problem solving as a result of expanding voting rights. </w:t>
      </w:r>
    </w:p>
    <w:p w14:paraId="182ECF72" w14:textId="33E4D455" w:rsidR="002200E0" w:rsidRPr="00245A66" w:rsidRDefault="002200E0">
      <w:pPr>
        <w:rPr>
          <w:rFonts w:ascii="Times New Roman" w:hAnsi="Times New Roman" w:cs="Times New Roman"/>
        </w:rPr>
      </w:pPr>
    </w:p>
    <w:p w14:paraId="6CB2983E" w14:textId="358B1341" w:rsidR="00E72807" w:rsidRDefault="00B42386" w:rsidP="00B42386">
      <w:pPr>
        <w:jc w:val="center"/>
        <w:rPr>
          <w:rFonts w:ascii="Times New Roman" w:hAnsi="Times New Roman" w:cs="Times New Roman"/>
          <w:b/>
        </w:rPr>
      </w:pPr>
      <w:r>
        <w:rPr>
          <w:rFonts w:ascii="Times New Roman" w:hAnsi="Times New Roman" w:cs="Times New Roman"/>
          <w:b/>
        </w:rPr>
        <w:t xml:space="preserve">BACKGROUND &amp; CONTEXT </w:t>
      </w:r>
    </w:p>
    <w:p w14:paraId="336E6581" w14:textId="77777777" w:rsidR="00B42386" w:rsidRPr="00245A66" w:rsidRDefault="00B42386" w:rsidP="00B42386">
      <w:pPr>
        <w:jc w:val="center"/>
        <w:rPr>
          <w:rFonts w:ascii="Times New Roman" w:hAnsi="Times New Roman" w:cs="Times New Roman"/>
          <w:b/>
        </w:rPr>
      </w:pPr>
    </w:p>
    <w:p w14:paraId="09AC3344" w14:textId="68E6E250" w:rsidR="007C357C" w:rsidRPr="00245A66" w:rsidRDefault="00245A66">
      <w:pPr>
        <w:rPr>
          <w:rFonts w:ascii="Times New Roman" w:hAnsi="Times New Roman" w:cs="Times New Roman"/>
        </w:rPr>
      </w:pPr>
      <w:r w:rsidRPr="00245A66">
        <w:rPr>
          <w:rFonts w:ascii="Times New Roman" w:hAnsi="Times New Roman" w:cs="Times New Roman"/>
        </w:rPr>
        <w:t>At the f</w:t>
      </w:r>
      <w:r w:rsidR="00FF6CC9">
        <w:rPr>
          <w:rFonts w:ascii="Times New Roman" w:hAnsi="Times New Roman" w:cs="Times New Roman"/>
        </w:rPr>
        <w:t xml:space="preserve">all </w:t>
      </w:r>
      <w:r w:rsidR="00B42386">
        <w:rPr>
          <w:rFonts w:ascii="Times New Roman" w:hAnsi="Times New Roman" w:cs="Times New Roman"/>
        </w:rPr>
        <w:t xml:space="preserve">2019 </w:t>
      </w:r>
      <w:r w:rsidRPr="00245A66">
        <w:rPr>
          <w:rFonts w:ascii="Times New Roman" w:hAnsi="Times New Roman" w:cs="Times New Roman"/>
        </w:rPr>
        <w:t>all faculty meeting, a</w:t>
      </w:r>
      <w:r w:rsidR="007C357C" w:rsidRPr="00245A66">
        <w:rPr>
          <w:rFonts w:ascii="Times New Roman" w:hAnsi="Times New Roman" w:cs="Times New Roman"/>
        </w:rPr>
        <w:t xml:space="preserve">ll term and term/renewable faculty </w:t>
      </w:r>
      <w:r w:rsidRPr="00245A66">
        <w:rPr>
          <w:rFonts w:ascii="Times New Roman" w:hAnsi="Times New Roman" w:cs="Times New Roman"/>
        </w:rPr>
        <w:t>were given the right</w:t>
      </w:r>
      <w:r w:rsidR="007C357C" w:rsidRPr="00245A66">
        <w:rPr>
          <w:rFonts w:ascii="Times New Roman" w:hAnsi="Times New Roman" w:cs="Times New Roman"/>
        </w:rPr>
        <w:t xml:space="preserve"> to vote in university and college elections as long as they meet any eligibility requirements (e.g., terminal degree or graduate status). </w:t>
      </w:r>
    </w:p>
    <w:p w14:paraId="5ED033BE" w14:textId="745DE3D3" w:rsidR="007C357C" w:rsidRPr="00245A66" w:rsidRDefault="007C357C">
      <w:pPr>
        <w:rPr>
          <w:rFonts w:ascii="Times New Roman" w:hAnsi="Times New Roman" w:cs="Times New Roman"/>
        </w:rPr>
      </w:pPr>
    </w:p>
    <w:p w14:paraId="50FA13C2" w14:textId="454FD1A9" w:rsidR="007C357C" w:rsidRPr="00245A66" w:rsidRDefault="007C357C">
      <w:pPr>
        <w:rPr>
          <w:rFonts w:ascii="Times New Roman" w:hAnsi="Times New Roman" w:cs="Times New Roman"/>
        </w:rPr>
      </w:pPr>
      <w:r w:rsidRPr="00245A66">
        <w:rPr>
          <w:rFonts w:ascii="Times New Roman" w:hAnsi="Times New Roman" w:cs="Times New Roman"/>
        </w:rPr>
        <w:t xml:space="preserve">These voting rights also extend to departments if the faculty member teaches at least 50% in that department. </w:t>
      </w:r>
    </w:p>
    <w:p w14:paraId="222B0CC0" w14:textId="6894D8BF" w:rsidR="007C357C" w:rsidRPr="00245A66" w:rsidRDefault="007C357C">
      <w:pPr>
        <w:rPr>
          <w:rFonts w:ascii="Times New Roman" w:hAnsi="Times New Roman" w:cs="Times New Roman"/>
        </w:rPr>
      </w:pPr>
    </w:p>
    <w:p w14:paraId="314BFDAA" w14:textId="48E5FD48" w:rsidR="007C357C" w:rsidRPr="00245A66" w:rsidRDefault="007C357C">
      <w:pPr>
        <w:rPr>
          <w:rFonts w:ascii="Times New Roman" w:hAnsi="Times New Roman" w:cs="Times New Roman"/>
        </w:rPr>
      </w:pPr>
      <w:r w:rsidRPr="00245A66">
        <w:rPr>
          <w:rFonts w:ascii="Times New Roman" w:hAnsi="Times New Roman" w:cs="Times New Roman"/>
        </w:rPr>
        <w:t xml:space="preserve">Adjunct voting faculty may also be invited to attend Department meetings; however, they do not have service requirement in their contracts so such attendance is voluntary. </w:t>
      </w:r>
    </w:p>
    <w:p w14:paraId="3A329563" w14:textId="45FF6321" w:rsidR="0090774D" w:rsidRPr="00245A66" w:rsidRDefault="0090774D">
      <w:pPr>
        <w:rPr>
          <w:rFonts w:ascii="Times New Roman" w:hAnsi="Times New Roman" w:cs="Times New Roman"/>
        </w:rPr>
      </w:pPr>
    </w:p>
    <w:p w14:paraId="718AB5B6" w14:textId="109FADD1" w:rsidR="00245A66" w:rsidRPr="00245A66" w:rsidRDefault="00245A66">
      <w:pPr>
        <w:rPr>
          <w:rFonts w:ascii="Times New Roman" w:hAnsi="Times New Roman" w:cs="Times New Roman"/>
          <w:b/>
        </w:rPr>
      </w:pPr>
      <w:r w:rsidRPr="00245A66">
        <w:rPr>
          <w:rFonts w:ascii="Times New Roman" w:hAnsi="Times New Roman" w:cs="Times New Roman"/>
          <w:b/>
        </w:rPr>
        <w:t>Current Language</w:t>
      </w:r>
    </w:p>
    <w:p w14:paraId="58DBD85E" w14:textId="05088181" w:rsidR="00245A66" w:rsidRPr="00245A66" w:rsidRDefault="00245A66">
      <w:pPr>
        <w:rPr>
          <w:rFonts w:ascii="Times New Roman" w:hAnsi="Times New Roman" w:cs="Times New Roman"/>
        </w:rPr>
      </w:pPr>
    </w:p>
    <w:p w14:paraId="319D635B" w14:textId="2D6F5FFA" w:rsidR="00245A66" w:rsidRPr="00245A66" w:rsidRDefault="00245A66" w:rsidP="00245A66">
      <w:pPr>
        <w:shd w:val="clear" w:color="auto" w:fill="FFFFFF"/>
        <w:rPr>
          <w:rFonts w:ascii="Times New Roman" w:eastAsia="Times New Roman" w:hAnsi="Times New Roman" w:cs="Times New Roman"/>
          <w:color w:val="222222"/>
          <w:u w:val="single"/>
        </w:rPr>
      </w:pPr>
      <w:r w:rsidRPr="00245A66">
        <w:rPr>
          <w:rFonts w:ascii="Times New Roman" w:eastAsia="Times New Roman" w:hAnsi="Times New Roman" w:cs="Times New Roman"/>
          <w:color w:val="222222"/>
          <w:u w:val="single"/>
        </w:rPr>
        <w:t>Senate Constitution:</w:t>
      </w:r>
    </w:p>
    <w:p w14:paraId="7DF963A2" w14:textId="77777777" w:rsidR="00245A66" w:rsidRPr="00245A66" w:rsidRDefault="00245A66" w:rsidP="00245A66">
      <w:pPr>
        <w:shd w:val="clear" w:color="auto" w:fill="FFFFFF"/>
        <w:rPr>
          <w:rFonts w:ascii="Times New Roman" w:eastAsia="Times New Roman" w:hAnsi="Times New Roman" w:cs="Times New Roman"/>
          <w:color w:val="222222"/>
        </w:rPr>
      </w:pPr>
      <w:r w:rsidRPr="00245A66">
        <w:rPr>
          <w:rFonts w:ascii="Times New Roman" w:eastAsia="Times New Roman" w:hAnsi="Times New Roman" w:cs="Times New Roman"/>
          <w:color w:val="222222"/>
        </w:rPr>
        <w:t xml:space="preserve">3.1 Senate Membership. The University Faculty Senate shall be composed of members elected by and from the voting faculty from each undergraduate college (including academic units that function as a college although otherwise designated), elected by and from the Library Faculty, and elected by and from the non-voting faculty. </w:t>
      </w:r>
      <w:r w:rsidRPr="00245A66">
        <w:rPr>
          <w:rFonts w:ascii="Times New Roman" w:eastAsia="Times New Roman" w:hAnsi="Times New Roman" w:cs="Times New Roman"/>
          <w:color w:val="222222"/>
          <w:highlight w:val="yellow"/>
        </w:rPr>
        <w:t>The number of senators to be elected by the members of each undergraduate college and the Library will be determined by the following formula: one senator per thirty voting faculty members rounded to the nearest multiple of thirty, with a minimum of at least one senator from each college.</w:t>
      </w:r>
      <w:r w:rsidRPr="00245A66">
        <w:rPr>
          <w:rFonts w:ascii="Times New Roman" w:eastAsia="Times New Roman" w:hAnsi="Times New Roman" w:cs="Times New Roman"/>
          <w:color w:val="222222"/>
        </w:rPr>
        <w:t xml:space="preserve"> Two non-voting senators, elected from the non-voting faculty shall have full rights of debate and motion but no Senate vote. The chairperson of the faculty shall be an ex officio member of the University Faculty Senate with full rights of debate and motion but will not vote.</w:t>
      </w:r>
    </w:p>
    <w:p w14:paraId="63704C4A" w14:textId="77777777" w:rsidR="00245A66" w:rsidRPr="00245A66" w:rsidRDefault="00245A66" w:rsidP="00245A66">
      <w:pPr>
        <w:shd w:val="clear" w:color="auto" w:fill="FFFFFF"/>
        <w:rPr>
          <w:rFonts w:ascii="Times New Roman" w:eastAsia="Times New Roman" w:hAnsi="Times New Roman" w:cs="Times New Roman"/>
          <w:color w:val="222222"/>
        </w:rPr>
      </w:pPr>
    </w:p>
    <w:p w14:paraId="662B9842" w14:textId="540D97E6" w:rsidR="00245A66" w:rsidRPr="00245A66" w:rsidRDefault="00245A66" w:rsidP="00245A66">
      <w:pPr>
        <w:shd w:val="clear" w:color="auto" w:fill="FFFFFF"/>
        <w:rPr>
          <w:rFonts w:ascii="Times New Roman" w:eastAsia="Times New Roman" w:hAnsi="Times New Roman" w:cs="Times New Roman"/>
          <w:color w:val="222222"/>
          <w:u w:val="single"/>
        </w:rPr>
      </w:pPr>
      <w:r w:rsidRPr="00245A66">
        <w:rPr>
          <w:rFonts w:ascii="Times New Roman" w:eastAsia="Times New Roman" w:hAnsi="Times New Roman" w:cs="Times New Roman"/>
          <w:color w:val="222222"/>
          <w:u w:val="single"/>
        </w:rPr>
        <w:t>Senate bylaws:</w:t>
      </w:r>
    </w:p>
    <w:p w14:paraId="3427F175" w14:textId="77777777" w:rsidR="00245A66" w:rsidRPr="00245A66" w:rsidRDefault="00245A66" w:rsidP="00245A66">
      <w:pPr>
        <w:shd w:val="clear" w:color="auto" w:fill="FFFFFF"/>
        <w:rPr>
          <w:rFonts w:ascii="Times New Roman" w:eastAsia="Times New Roman" w:hAnsi="Times New Roman" w:cs="Times New Roman"/>
          <w:color w:val="222222"/>
        </w:rPr>
      </w:pPr>
      <w:r w:rsidRPr="00245A66">
        <w:rPr>
          <w:rFonts w:ascii="Times New Roman" w:eastAsia="Times New Roman" w:hAnsi="Times New Roman" w:cs="Times New Roman"/>
          <w:color w:val="222222"/>
        </w:rPr>
        <w:t xml:space="preserve">2.1 Representation.  </w:t>
      </w:r>
      <w:r w:rsidRPr="00245A66">
        <w:rPr>
          <w:rFonts w:ascii="Times New Roman" w:eastAsia="Times New Roman" w:hAnsi="Times New Roman" w:cs="Times New Roman"/>
          <w:color w:val="222222"/>
          <w:highlight w:val="yellow"/>
        </w:rPr>
        <w:t>The number of senators to be elected by the members of each undergraduate college and the Library will be determined by the following formula: one senator per thirty voting faculty members rounded to the nearest multiple of thirty, with a minimum of at least one senator from each college.  When the number of voting faculty from a college falls exactly between two multiples of thirty, Senate representation will be based on the larger multiple.</w:t>
      </w:r>
    </w:p>
    <w:p w14:paraId="317D12F7" w14:textId="28893E4E" w:rsidR="00245A66" w:rsidRPr="00245A66" w:rsidRDefault="00245A66" w:rsidP="00245A66">
      <w:pPr>
        <w:shd w:val="clear" w:color="auto" w:fill="FFFFFF"/>
        <w:rPr>
          <w:rFonts w:ascii="Times New Roman" w:eastAsia="Times New Roman" w:hAnsi="Times New Roman" w:cs="Times New Roman"/>
          <w:color w:val="222222"/>
        </w:rPr>
      </w:pPr>
      <w:r w:rsidRPr="00245A66">
        <w:rPr>
          <w:rFonts w:ascii="Times New Roman" w:eastAsia="Times New Roman" w:hAnsi="Times New Roman" w:cs="Times New Roman"/>
          <w:color w:val="222222"/>
        </w:rPr>
        <w:br/>
        <w:t>2.2 Review of Faculty Roster.  </w:t>
      </w:r>
      <w:r w:rsidRPr="00245A66">
        <w:rPr>
          <w:rFonts w:ascii="Times New Roman" w:eastAsia="Times New Roman" w:hAnsi="Times New Roman" w:cs="Times New Roman"/>
          <w:i/>
          <w:iCs/>
          <w:color w:val="222222"/>
        </w:rPr>
        <w:t>The number of voting faculty members from a college used to calculate representation to the Senate will be based on the fall semester edition of the Faculty Roster.</w:t>
      </w:r>
      <w:r w:rsidRPr="00245A66">
        <w:rPr>
          <w:rFonts w:ascii="Times New Roman" w:eastAsia="Times New Roman" w:hAnsi="Times New Roman" w:cs="Times New Roman"/>
          <w:color w:val="222222"/>
        </w:rPr>
        <w:t>  The Committee on Committees will review this edition of the Roster of Faculty soon after its release and notify college Senators when changes in the number of voting faculty would cause a change in the number of representatives to Senate from that college.  Should errors be discovered upon issuance of the new Faculty Roster, the Chair of the Faculty shall amend the Faculty Roster.</w:t>
      </w:r>
    </w:p>
    <w:p w14:paraId="264D524B" w14:textId="77777777" w:rsidR="00245A66" w:rsidRPr="00245A66" w:rsidRDefault="00245A66" w:rsidP="00245A66">
      <w:pPr>
        <w:rPr>
          <w:rFonts w:ascii="Times New Roman" w:hAnsi="Times New Roman" w:cs="Times New Roman"/>
        </w:rPr>
      </w:pPr>
    </w:p>
    <w:p w14:paraId="325CEA83" w14:textId="61591D6D" w:rsidR="00245A66" w:rsidRDefault="00245A66">
      <w:pPr>
        <w:rPr>
          <w:rFonts w:ascii="Times New Roman" w:hAnsi="Times New Roman" w:cs="Times New Roman"/>
          <w:b/>
        </w:rPr>
      </w:pPr>
      <w:r w:rsidRPr="00245A66">
        <w:rPr>
          <w:rFonts w:ascii="Times New Roman" w:hAnsi="Times New Roman" w:cs="Times New Roman"/>
          <w:b/>
        </w:rPr>
        <w:t>By the Numbers</w:t>
      </w:r>
    </w:p>
    <w:p w14:paraId="32CABD15" w14:textId="4505C25C" w:rsidR="00245A66" w:rsidRDefault="00245A66">
      <w:pPr>
        <w:rPr>
          <w:rFonts w:ascii="Times New Roman" w:hAnsi="Times New Roman" w:cs="Times New Roman"/>
          <w:b/>
        </w:rPr>
      </w:pPr>
    </w:p>
    <w:p w14:paraId="08FE1B04" w14:textId="7D2A36BA" w:rsidR="00245A66" w:rsidRPr="00245A66" w:rsidRDefault="00245A66" w:rsidP="00245A66">
      <w:pPr>
        <w:pStyle w:val="ListParagraph"/>
        <w:numPr>
          <w:ilvl w:val="0"/>
          <w:numId w:val="5"/>
        </w:numPr>
        <w:rPr>
          <w:rFonts w:ascii="Times New Roman" w:hAnsi="Times New Roman" w:cs="Times New Roman"/>
        </w:rPr>
      </w:pPr>
      <w:r w:rsidRPr="00245A66">
        <w:rPr>
          <w:rFonts w:ascii="Times New Roman" w:hAnsi="Times New Roman" w:cs="Times New Roman"/>
        </w:rPr>
        <w:t>Approximately 57 new term or temporary voting faculty and 68 adjuncts</w:t>
      </w:r>
    </w:p>
    <w:p w14:paraId="578280FE" w14:textId="6BCD083F" w:rsidR="00245A66" w:rsidRPr="00245A66" w:rsidRDefault="00245A66" w:rsidP="00245A66">
      <w:pPr>
        <w:pStyle w:val="ListParagraph"/>
        <w:numPr>
          <w:ilvl w:val="0"/>
          <w:numId w:val="5"/>
        </w:numPr>
        <w:rPr>
          <w:rFonts w:ascii="Times New Roman" w:hAnsi="Times New Roman" w:cs="Times New Roman"/>
          <w:sz w:val="24"/>
          <w:szCs w:val="24"/>
        </w:rPr>
      </w:pPr>
      <w:r w:rsidRPr="00245A66">
        <w:rPr>
          <w:rFonts w:ascii="Times New Roman" w:hAnsi="Times New Roman" w:cs="Times New Roman"/>
        </w:rPr>
        <w:t>125 new voters</w:t>
      </w:r>
    </w:p>
    <w:p w14:paraId="4FAD7B8A" w14:textId="7008B63F" w:rsidR="0090774D" w:rsidRPr="00245A66" w:rsidRDefault="0090774D" w:rsidP="00245A66">
      <w:pPr>
        <w:pStyle w:val="ListParagraph"/>
        <w:numPr>
          <w:ilvl w:val="1"/>
          <w:numId w:val="5"/>
        </w:numPr>
        <w:shd w:val="clear" w:color="auto" w:fill="FFFFFF"/>
        <w:spacing w:beforeAutospacing="1" w:after="100" w:afterAutospacing="1"/>
        <w:rPr>
          <w:rFonts w:ascii="Times New Roman" w:eastAsia="Times New Roman" w:hAnsi="Times New Roman" w:cs="Times New Roman"/>
          <w:color w:val="222222"/>
        </w:rPr>
      </w:pPr>
      <w:r w:rsidRPr="00245A66">
        <w:rPr>
          <w:rFonts w:ascii="Times New Roman" w:eastAsia="Times New Roman" w:hAnsi="Times New Roman" w:cs="Times New Roman"/>
          <w:color w:val="222222"/>
        </w:rPr>
        <w:t>CBA</w:t>
      </w:r>
      <w:r w:rsidR="00CA35BC">
        <w:rPr>
          <w:rFonts w:ascii="Times New Roman" w:eastAsia="Times New Roman" w:hAnsi="Times New Roman" w:cs="Times New Roman"/>
          <w:color w:val="222222"/>
        </w:rPr>
        <w:t>:</w:t>
      </w:r>
      <w:r w:rsidRPr="00245A66">
        <w:rPr>
          <w:rFonts w:ascii="Times New Roman" w:eastAsia="Times New Roman" w:hAnsi="Times New Roman" w:cs="Times New Roman"/>
          <w:color w:val="222222"/>
        </w:rPr>
        <w:t>15</w:t>
      </w:r>
    </w:p>
    <w:p w14:paraId="4D693A91" w14:textId="522D0351" w:rsidR="0090774D" w:rsidRPr="00245A66" w:rsidRDefault="0090774D" w:rsidP="00245A66">
      <w:pPr>
        <w:pStyle w:val="ListParagraph"/>
        <w:numPr>
          <w:ilvl w:val="1"/>
          <w:numId w:val="5"/>
        </w:numPr>
        <w:shd w:val="clear" w:color="auto" w:fill="FFFFFF"/>
        <w:spacing w:before="100" w:beforeAutospacing="1" w:after="100" w:afterAutospacing="1"/>
        <w:rPr>
          <w:rFonts w:ascii="Times New Roman" w:eastAsia="Times New Roman" w:hAnsi="Times New Roman" w:cs="Times New Roman"/>
          <w:color w:val="222222"/>
        </w:rPr>
      </w:pPr>
      <w:r w:rsidRPr="00245A66">
        <w:rPr>
          <w:rFonts w:ascii="Times New Roman" w:eastAsia="Times New Roman" w:hAnsi="Times New Roman" w:cs="Times New Roman"/>
          <w:color w:val="222222"/>
        </w:rPr>
        <w:t>COE</w:t>
      </w:r>
      <w:r w:rsidR="00CA35BC">
        <w:rPr>
          <w:rFonts w:ascii="Times New Roman" w:eastAsia="Times New Roman" w:hAnsi="Times New Roman" w:cs="Times New Roman"/>
          <w:color w:val="222222"/>
        </w:rPr>
        <w:t xml:space="preserve">: </w:t>
      </w:r>
      <w:r w:rsidRPr="00245A66">
        <w:rPr>
          <w:rFonts w:ascii="Times New Roman" w:eastAsia="Times New Roman" w:hAnsi="Times New Roman" w:cs="Times New Roman"/>
          <w:color w:val="222222"/>
        </w:rPr>
        <w:t>31</w:t>
      </w:r>
    </w:p>
    <w:p w14:paraId="58F8B9EC" w14:textId="4E6B06D6" w:rsidR="0090774D" w:rsidRPr="00245A66" w:rsidRDefault="0090774D" w:rsidP="00245A66">
      <w:pPr>
        <w:pStyle w:val="ListParagraph"/>
        <w:numPr>
          <w:ilvl w:val="1"/>
          <w:numId w:val="5"/>
        </w:numPr>
        <w:shd w:val="clear" w:color="auto" w:fill="FFFFFF"/>
        <w:spacing w:before="100" w:beforeAutospacing="1" w:after="100" w:afterAutospacing="1"/>
        <w:rPr>
          <w:rFonts w:ascii="Times New Roman" w:eastAsia="Times New Roman" w:hAnsi="Times New Roman" w:cs="Times New Roman"/>
          <w:color w:val="222222"/>
        </w:rPr>
      </w:pPr>
      <w:r w:rsidRPr="00245A66">
        <w:rPr>
          <w:rFonts w:ascii="Times New Roman" w:eastAsia="Times New Roman" w:hAnsi="Times New Roman" w:cs="Times New Roman"/>
          <w:color w:val="222222"/>
        </w:rPr>
        <w:t>CHAS</w:t>
      </w:r>
      <w:r w:rsidR="00CA35BC">
        <w:rPr>
          <w:rFonts w:ascii="Times New Roman" w:eastAsia="Times New Roman" w:hAnsi="Times New Roman" w:cs="Times New Roman"/>
          <w:color w:val="222222"/>
        </w:rPr>
        <w:t xml:space="preserve">: </w:t>
      </w:r>
      <w:r w:rsidRPr="00245A66">
        <w:rPr>
          <w:rFonts w:ascii="Times New Roman" w:eastAsia="Times New Roman" w:hAnsi="Times New Roman" w:cs="Times New Roman"/>
          <w:color w:val="222222"/>
        </w:rPr>
        <w:t>64</w:t>
      </w:r>
    </w:p>
    <w:p w14:paraId="2769CFD3" w14:textId="0B7F318C" w:rsidR="00CA35BC" w:rsidRDefault="0090774D" w:rsidP="00CA35BC">
      <w:pPr>
        <w:pStyle w:val="ListParagraph"/>
        <w:numPr>
          <w:ilvl w:val="1"/>
          <w:numId w:val="5"/>
        </w:numPr>
        <w:shd w:val="clear" w:color="auto" w:fill="FFFFFF"/>
        <w:spacing w:before="100" w:beforeAutospacing="1" w:afterAutospacing="1"/>
        <w:rPr>
          <w:rFonts w:ascii="Times New Roman" w:eastAsia="Times New Roman" w:hAnsi="Times New Roman" w:cs="Times New Roman"/>
          <w:color w:val="222222"/>
        </w:rPr>
      </w:pPr>
      <w:r w:rsidRPr="00245A66">
        <w:rPr>
          <w:rFonts w:ascii="Times New Roman" w:eastAsia="Times New Roman" w:hAnsi="Times New Roman" w:cs="Times New Roman"/>
          <w:color w:val="222222"/>
        </w:rPr>
        <w:t>CSBS</w:t>
      </w:r>
      <w:r w:rsidR="00CA35BC">
        <w:rPr>
          <w:rFonts w:ascii="Times New Roman" w:eastAsia="Times New Roman" w:hAnsi="Times New Roman" w:cs="Times New Roman"/>
          <w:color w:val="222222"/>
        </w:rPr>
        <w:t xml:space="preserve">: </w:t>
      </w:r>
      <w:r w:rsidRPr="00245A66">
        <w:rPr>
          <w:rFonts w:ascii="Times New Roman" w:eastAsia="Times New Roman" w:hAnsi="Times New Roman" w:cs="Times New Roman"/>
          <w:color w:val="222222"/>
        </w:rPr>
        <w:t>16</w:t>
      </w:r>
    </w:p>
    <w:p w14:paraId="2958A183" w14:textId="77777777" w:rsidR="00CA35BC" w:rsidRPr="00CA35BC" w:rsidRDefault="00C6364F" w:rsidP="00CA35BC">
      <w:pPr>
        <w:pStyle w:val="ListParagraph"/>
        <w:numPr>
          <w:ilvl w:val="0"/>
          <w:numId w:val="5"/>
        </w:numPr>
        <w:shd w:val="clear" w:color="auto" w:fill="FFFFFF"/>
        <w:spacing w:before="100" w:beforeAutospacing="1" w:afterAutospacing="1"/>
        <w:rPr>
          <w:rFonts w:ascii="Times New Roman" w:eastAsia="Times New Roman" w:hAnsi="Times New Roman" w:cs="Times New Roman"/>
          <w:color w:val="222222"/>
        </w:rPr>
      </w:pPr>
      <w:r w:rsidRPr="00CA35BC">
        <w:rPr>
          <w:rFonts w:ascii="Times New Roman" w:hAnsi="Times New Roman" w:cs="Times New Roman"/>
        </w:rPr>
        <w:t xml:space="preserve">Current Senate membership: </w:t>
      </w:r>
    </w:p>
    <w:p w14:paraId="3DC8CD59" w14:textId="22CA2531" w:rsidR="00CA35BC" w:rsidRPr="00CA35BC" w:rsidRDefault="00C6364F" w:rsidP="00CA35BC">
      <w:pPr>
        <w:pStyle w:val="ListParagraph"/>
        <w:numPr>
          <w:ilvl w:val="1"/>
          <w:numId w:val="5"/>
        </w:numPr>
        <w:shd w:val="clear" w:color="auto" w:fill="FFFFFF"/>
        <w:spacing w:before="100" w:beforeAutospacing="1" w:afterAutospacing="1"/>
        <w:rPr>
          <w:rFonts w:ascii="Times New Roman" w:eastAsia="Times New Roman" w:hAnsi="Times New Roman" w:cs="Times New Roman"/>
          <w:color w:val="222222"/>
        </w:rPr>
      </w:pPr>
      <w:r w:rsidRPr="00CA35BC">
        <w:rPr>
          <w:rFonts w:ascii="Times New Roman" w:hAnsi="Times New Roman" w:cs="Times New Roman"/>
        </w:rPr>
        <w:t>COE: 4</w:t>
      </w:r>
    </w:p>
    <w:p w14:paraId="5C7E5F30" w14:textId="7A873889" w:rsidR="00CA35BC" w:rsidRPr="00CA35BC" w:rsidRDefault="00C6364F" w:rsidP="00CA35BC">
      <w:pPr>
        <w:pStyle w:val="ListParagraph"/>
        <w:numPr>
          <w:ilvl w:val="1"/>
          <w:numId w:val="5"/>
        </w:numPr>
        <w:shd w:val="clear" w:color="auto" w:fill="FFFFFF"/>
        <w:spacing w:before="100" w:beforeAutospacing="1" w:afterAutospacing="1"/>
        <w:rPr>
          <w:rFonts w:ascii="Times New Roman" w:eastAsia="Times New Roman" w:hAnsi="Times New Roman" w:cs="Times New Roman"/>
          <w:color w:val="222222"/>
        </w:rPr>
      </w:pPr>
      <w:r w:rsidRPr="00CA35BC">
        <w:rPr>
          <w:rFonts w:ascii="Times New Roman" w:hAnsi="Times New Roman" w:cs="Times New Roman"/>
        </w:rPr>
        <w:t xml:space="preserve">CHAS:8 </w:t>
      </w:r>
      <w:r w:rsidR="0006261E">
        <w:rPr>
          <w:rFonts w:ascii="Times New Roman" w:hAnsi="Times New Roman" w:cs="Times New Roman"/>
        </w:rPr>
        <w:t>(needs one more per 2020 Spring roster)</w:t>
      </w:r>
      <w:r w:rsidRPr="00CA35BC">
        <w:rPr>
          <w:rFonts w:ascii="Times New Roman" w:hAnsi="Times New Roman" w:cs="Times New Roman"/>
        </w:rPr>
        <w:tab/>
      </w:r>
    </w:p>
    <w:p w14:paraId="44943A7E" w14:textId="46F0948A" w:rsidR="00CA35BC" w:rsidRPr="00CA35BC" w:rsidRDefault="00C6364F" w:rsidP="00CA35BC">
      <w:pPr>
        <w:pStyle w:val="ListParagraph"/>
        <w:numPr>
          <w:ilvl w:val="1"/>
          <w:numId w:val="5"/>
        </w:numPr>
        <w:shd w:val="clear" w:color="auto" w:fill="FFFFFF"/>
        <w:spacing w:before="100" w:beforeAutospacing="1" w:afterAutospacing="1"/>
        <w:rPr>
          <w:rFonts w:ascii="Times New Roman" w:eastAsia="Times New Roman" w:hAnsi="Times New Roman" w:cs="Times New Roman"/>
          <w:color w:val="222222"/>
        </w:rPr>
      </w:pPr>
      <w:r w:rsidRPr="00CA35BC">
        <w:rPr>
          <w:rFonts w:ascii="Times New Roman" w:hAnsi="Times New Roman" w:cs="Times New Roman"/>
        </w:rPr>
        <w:t xml:space="preserve">CSBS: </w:t>
      </w:r>
      <w:r w:rsidR="00CA35BC" w:rsidRPr="00CA35BC">
        <w:rPr>
          <w:rFonts w:ascii="Times New Roman" w:hAnsi="Times New Roman" w:cs="Times New Roman"/>
        </w:rPr>
        <w:t>4</w:t>
      </w:r>
    </w:p>
    <w:p w14:paraId="4112507C" w14:textId="53F2D146" w:rsidR="00C6364F" w:rsidRPr="00CA35BC" w:rsidRDefault="00C6364F" w:rsidP="00CA35BC">
      <w:pPr>
        <w:pStyle w:val="ListParagraph"/>
        <w:numPr>
          <w:ilvl w:val="1"/>
          <w:numId w:val="5"/>
        </w:numPr>
        <w:shd w:val="clear" w:color="auto" w:fill="FFFFFF"/>
        <w:spacing w:before="100" w:beforeAutospacing="1" w:afterAutospacing="1"/>
        <w:rPr>
          <w:rFonts w:ascii="Times New Roman" w:eastAsia="Times New Roman" w:hAnsi="Times New Roman" w:cs="Times New Roman"/>
          <w:color w:val="222222"/>
        </w:rPr>
      </w:pPr>
      <w:r w:rsidRPr="00CA35BC">
        <w:rPr>
          <w:rFonts w:ascii="Times New Roman" w:hAnsi="Times New Roman" w:cs="Times New Roman"/>
        </w:rPr>
        <w:t>CBA</w:t>
      </w:r>
      <w:r w:rsidR="00CA35BC" w:rsidRPr="00CA35BC">
        <w:rPr>
          <w:rFonts w:ascii="Times New Roman" w:hAnsi="Times New Roman" w:cs="Times New Roman"/>
        </w:rPr>
        <w:t>: 2</w:t>
      </w:r>
    </w:p>
    <w:p w14:paraId="25533C41" w14:textId="5E7A3B84" w:rsidR="00CA35BC" w:rsidRDefault="00CA35BC" w:rsidP="00CA35BC">
      <w:pPr>
        <w:pStyle w:val="ListParagraph"/>
        <w:numPr>
          <w:ilvl w:val="1"/>
          <w:numId w:val="5"/>
        </w:numPr>
        <w:shd w:val="clear" w:color="auto" w:fill="FFFFFF"/>
        <w:spacing w:before="100" w:beforeAutospacing="1" w:afterAutospacing="1"/>
        <w:rPr>
          <w:rFonts w:ascii="Times New Roman" w:eastAsia="Times New Roman" w:hAnsi="Times New Roman" w:cs="Times New Roman"/>
          <w:color w:val="222222"/>
        </w:rPr>
      </w:pPr>
      <w:r>
        <w:rPr>
          <w:rFonts w:ascii="Times New Roman" w:eastAsia="Times New Roman" w:hAnsi="Times New Roman" w:cs="Times New Roman"/>
          <w:color w:val="222222"/>
        </w:rPr>
        <w:t>Lib: 1</w:t>
      </w:r>
    </w:p>
    <w:p w14:paraId="124A2194" w14:textId="4401EB49" w:rsidR="00CA35BC" w:rsidRPr="00CA35BC" w:rsidRDefault="00CA35BC" w:rsidP="00CA35BC">
      <w:pPr>
        <w:pStyle w:val="ListParagraph"/>
        <w:numPr>
          <w:ilvl w:val="1"/>
          <w:numId w:val="5"/>
        </w:numPr>
        <w:shd w:val="clear" w:color="auto" w:fill="FFFFFF"/>
        <w:spacing w:before="100" w:beforeAutospacing="1" w:afterAutospacing="1"/>
        <w:rPr>
          <w:rFonts w:ascii="Times New Roman" w:eastAsia="Times New Roman" w:hAnsi="Times New Roman" w:cs="Times New Roman"/>
          <w:color w:val="222222"/>
        </w:rPr>
      </w:pPr>
      <w:r>
        <w:rPr>
          <w:rFonts w:ascii="Times New Roman" w:eastAsia="Times New Roman" w:hAnsi="Times New Roman" w:cs="Times New Roman"/>
          <w:color w:val="222222"/>
        </w:rPr>
        <w:t>Non-voting: 2</w:t>
      </w:r>
    </w:p>
    <w:p w14:paraId="73933FA5" w14:textId="19EB4119" w:rsidR="00CA35BC" w:rsidRDefault="00CA35BC" w:rsidP="00CA35BC">
      <w:pPr>
        <w:pStyle w:val="ListParagraph"/>
        <w:numPr>
          <w:ilvl w:val="0"/>
          <w:numId w:val="5"/>
        </w:numPr>
        <w:shd w:val="clear" w:color="auto" w:fill="FFFFFF"/>
        <w:spacing w:before="100" w:beforeAutospacing="1" w:afterAutospacing="1"/>
        <w:rPr>
          <w:rFonts w:ascii="Times New Roman" w:eastAsia="Times New Roman" w:hAnsi="Times New Roman" w:cs="Times New Roman"/>
          <w:color w:val="222222"/>
        </w:rPr>
      </w:pPr>
      <w:r>
        <w:rPr>
          <w:rFonts w:ascii="Times New Roman" w:eastAsia="Times New Roman" w:hAnsi="Times New Roman" w:cs="Times New Roman"/>
          <w:color w:val="222222"/>
        </w:rPr>
        <w:t>Current Spring 2020 Roster</w:t>
      </w:r>
    </w:p>
    <w:p w14:paraId="5FB87EC6" w14:textId="16A2F122" w:rsidR="00CA35BC" w:rsidRPr="00CA35BC" w:rsidRDefault="00CA35BC" w:rsidP="00CA35BC">
      <w:pPr>
        <w:pStyle w:val="ListParagraph"/>
        <w:numPr>
          <w:ilvl w:val="1"/>
          <w:numId w:val="5"/>
        </w:numPr>
        <w:shd w:val="clear" w:color="auto" w:fill="FFFFFF"/>
        <w:spacing w:before="100" w:beforeAutospacing="1" w:afterAutospacing="1"/>
        <w:rPr>
          <w:rFonts w:ascii="Times New Roman" w:eastAsia="Times New Roman" w:hAnsi="Times New Roman" w:cs="Times New Roman"/>
          <w:color w:val="222222"/>
        </w:rPr>
      </w:pPr>
      <w:r w:rsidRPr="00CA35BC">
        <w:rPr>
          <w:rFonts w:ascii="Times New Roman" w:hAnsi="Times New Roman" w:cs="Times New Roman"/>
        </w:rPr>
        <w:t>COE: 131</w:t>
      </w:r>
    </w:p>
    <w:p w14:paraId="43E469BD" w14:textId="0DB20599" w:rsidR="00CA35BC" w:rsidRPr="00CA35BC" w:rsidRDefault="00CA35BC" w:rsidP="00CA35BC">
      <w:pPr>
        <w:pStyle w:val="ListParagraph"/>
        <w:numPr>
          <w:ilvl w:val="1"/>
          <w:numId w:val="5"/>
        </w:numPr>
        <w:shd w:val="clear" w:color="auto" w:fill="FFFFFF"/>
        <w:spacing w:before="100" w:beforeAutospacing="1" w:afterAutospacing="1"/>
        <w:rPr>
          <w:rFonts w:ascii="Times New Roman" w:eastAsia="Times New Roman" w:hAnsi="Times New Roman" w:cs="Times New Roman"/>
          <w:color w:val="222222"/>
        </w:rPr>
      </w:pPr>
      <w:r w:rsidRPr="00CA35BC">
        <w:rPr>
          <w:rFonts w:ascii="Times New Roman" w:hAnsi="Times New Roman" w:cs="Times New Roman"/>
        </w:rPr>
        <w:t>CHAS:276</w:t>
      </w:r>
      <w:r w:rsidRPr="00CA35BC">
        <w:rPr>
          <w:rFonts w:ascii="Times New Roman" w:hAnsi="Times New Roman" w:cs="Times New Roman"/>
        </w:rPr>
        <w:tab/>
      </w:r>
    </w:p>
    <w:p w14:paraId="2CB96282" w14:textId="28DC4C74" w:rsidR="00CA35BC" w:rsidRPr="00CA35BC" w:rsidRDefault="00CA35BC" w:rsidP="00CA35BC">
      <w:pPr>
        <w:pStyle w:val="ListParagraph"/>
        <w:numPr>
          <w:ilvl w:val="1"/>
          <w:numId w:val="5"/>
        </w:numPr>
        <w:shd w:val="clear" w:color="auto" w:fill="FFFFFF"/>
        <w:spacing w:before="100" w:beforeAutospacing="1" w:afterAutospacing="1"/>
        <w:rPr>
          <w:rFonts w:ascii="Times New Roman" w:eastAsia="Times New Roman" w:hAnsi="Times New Roman" w:cs="Times New Roman"/>
          <w:color w:val="222222"/>
        </w:rPr>
      </w:pPr>
      <w:r w:rsidRPr="00CA35BC">
        <w:rPr>
          <w:rFonts w:ascii="Times New Roman" w:hAnsi="Times New Roman" w:cs="Times New Roman"/>
        </w:rPr>
        <w:t>CSBS: 121</w:t>
      </w:r>
    </w:p>
    <w:p w14:paraId="712D19D2" w14:textId="0D58BF81" w:rsidR="00CA35BC" w:rsidRPr="00CA35BC" w:rsidRDefault="00CA35BC" w:rsidP="00CA35BC">
      <w:pPr>
        <w:pStyle w:val="ListParagraph"/>
        <w:numPr>
          <w:ilvl w:val="1"/>
          <w:numId w:val="5"/>
        </w:numPr>
        <w:shd w:val="clear" w:color="auto" w:fill="FFFFFF"/>
        <w:spacing w:before="100" w:beforeAutospacing="1" w:afterAutospacing="1"/>
        <w:rPr>
          <w:rFonts w:ascii="Times New Roman" w:eastAsia="Times New Roman" w:hAnsi="Times New Roman" w:cs="Times New Roman"/>
          <w:color w:val="222222"/>
        </w:rPr>
      </w:pPr>
      <w:r w:rsidRPr="00CA35BC">
        <w:rPr>
          <w:rFonts w:ascii="Times New Roman" w:hAnsi="Times New Roman" w:cs="Times New Roman"/>
        </w:rPr>
        <w:t>CBA:65</w:t>
      </w:r>
    </w:p>
    <w:p w14:paraId="75E5BC5C" w14:textId="0309FCDA" w:rsidR="00B42386" w:rsidRDefault="00B42386" w:rsidP="00B42386">
      <w:pPr>
        <w:shd w:val="clear" w:color="auto" w:fill="FFFFFF"/>
        <w:spacing w:before="100" w:beforeAutospacing="1" w:afterAutospacing="1"/>
        <w:jc w:val="center"/>
        <w:rPr>
          <w:rFonts w:ascii="Times New Roman" w:eastAsia="Times New Roman" w:hAnsi="Times New Roman" w:cs="Times New Roman"/>
          <w:b/>
          <w:color w:val="222222"/>
        </w:rPr>
      </w:pPr>
      <w:r>
        <w:rPr>
          <w:rFonts w:ascii="Times New Roman" w:eastAsia="Times New Roman" w:hAnsi="Times New Roman" w:cs="Times New Roman"/>
          <w:b/>
          <w:color w:val="222222"/>
        </w:rPr>
        <w:t>FOR ADDITIONAL SENATE DISCUSSION</w:t>
      </w:r>
    </w:p>
    <w:p w14:paraId="22D6B515" w14:textId="77777777" w:rsidR="00A10573" w:rsidRDefault="00A10573" w:rsidP="00A10573">
      <w:pPr>
        <w:shd w:val="clear" w:color="auto" w:fill="FFFFFF"/>
        <w:spacing w:before="100" w:beforeAutospacing="1" w:afterAutospacing="1"/>
        <w:rPr>
          <w:rFonts w:ascii="Times New Roman" w:eastAsia="Times New Roman" w:hAnsi="Times New Roman" w:cs="Times New Roman"/>
          <w:color w:val="222222"/>
        </w:rPr>
      </w:pPr>
      <w:r>
        <w:rPr>
          <w:rFonts w:ascii="Times New Roman" w:eastAsia="Times New Roman" w:hAnsi="Times New Roman" w:cs="Times New Roman"/>
          <w:color w:val="222222"/>
        </w:rPr>
        <w:t xml:space="preserve">As we consider a change to the UNI Faculty Constitution, the first matter for discussion is the specificity with which we change the Constitution. </w:t>
      </w:r>
    </w:p>
    <w:p w14:paraId="2ECAAA3A" w14:textId="77777777" w:rsidR="00A10573" w:rsidRPr="00A10573" w:rsidRDefault="00A10573" w:rsidP="00A10573">
      <w:pPr>
        <w:pStyle w:val="ListParagraph"/>
        <w:numPr>
          <w:ilvl w:val="0"/>
          <w:numId w:val="10"/>
        </w:numPr>
        <w:shd w:val="clear" w:color="auto" w:fill="FFFFFF"/>
        <w:spacing w:before="100" w:beforeAutospacing="1" w:afterAutospacing="1"/>
        <w:rPr>
          <w:rFonts w:ascii="Times New Roman" w:eastAsia="Times New Roman" w:hAnsi="Times New Roman" w:cs="Times New Roman"/>
          <w:color w:val="222222"/>
        </w:rPr>
      </w:pPr>
      <w:r w:rsidRPr="00A10573">
        <w:rPr>
          <w:rFonts w:ascii="Times New Roman" w:eastAsia="Times New Roman" w:hAnsi="Times New Roman" w:cs="Times New Roman"/>
          <w:color w:val="222222"/>
        </w:rPr>
        <w:t xml:space="preserve">Do we change the constitution with specificity, meaning specifically articulate how UNI Faculty Senate membership should be determined? </w:t>
      </w:r>
    </w:p>
    <w:p w14:paraId="4CE9E7B4" w14:textId="6E107228" w:rsidR="00A10573" w:rsidRPr="00B42386" w:rsidRDefault="00A10573" w:rsidP="00A10573">
      <w:pPr>
        <w:pStyle w:val="ListParagraph"/>
        <w:numPr>
          <w:ilvl w:val="0"/>
          <w:numId w:val="10"/>
        </w:numPr>
        <w:shd w:val="clear" w:color="auto" w:fill="FFFFFF"/>
        <w:spacing w:before="100" w:beforeAutospacing="1" w:afterAutospacing="1"/>
        <w:rPr>
          <w:rFonts w:ascii="Times New Roman" w:eastAsia="Times New Roman" w:hAnsi="Times New Roman" w:cs="Times New Roman"/>
          <w:color w:val="222222"/>
        </w:rPr>
      </w:pPr>
      <w:r w:rsidRPr="00A10573">
        <w:rPr>
          <w:rFonts w:ascii="Times New Roman" w:eastAsia="Times New Roman" w:hAnsi="Times New Roman" w:cs="Times New Roman"/>
          <w:color w:val="222222"/>
        </w:rPr>
        <w:t xml:space="preserve">Or, </w:t>
      </w:r>
      <w:r w:rsidR="00B42386">
        <w:rPr>
          <w:rFonts w:ascii="Times New Roman" w:eastAsia="Times New Roman" w:hAnsi="Times New Roman" w:cs="Times New Roman"/>
          <w:color w:val="222222"/>
        </w:rPr>
        <w:t xml:space="preserve">do we </w:t>
      </w:r>
      <w:r w:rsidRPr="00A10573">
        <w:rPr>
          <w:rFonts w:ascii="Times New Roman" w:eastAsia="Times New Roman" w:hAnsi="Times New Roman" w:cs="Times New Roman"/>
          <w:color w:val="222222"/>
        </w:rPr>
        <w:t xml:space="preserve">change the constitution to </w:t>
      </w:r>
      <w:r w:rsidR="00B42386">
        <w:rPr>
          <w:rFonts w:ascii="Times New Roman" w:eastAsia="Times New Roman" w:hAnsi="Times New Roman" w:cs="Times New Roman"/>
          <w:color w:val="222222"/>
        </w:rPr>
        <w:t>indicate</w:t>
      </w:r>
      <w:r w:rsidRPr="00A10573">
        <w:rPr>
          <w:rFonts w:ascii="Times New Roman" w:eastAsia="Times New Roman" w:hAnsi="Times New Roman" w:cs="Times New Roman"/>
          <w:color w:val="222222"/>
        </w:rPr>
        <w:t xml:space="preserve"> that the </w:t>
      </w:r>
      <w:r w:rsidR="00B42386">
        <w:rPr>
          <w:rFonts w:ascii="Times New Roman" w:eastAsia="Times New Roman" w:hAnsi="Times New Roman" w:cs="Times New Roman"/>
          <w:color w:val="222222"/>
        </w:rPr>
        <w:t>UNI Faculty S</w:t>
      </w:r>
      <w:r w:rsidRPr="00A10573">
        <w:rPr>
          <w:rFonts w:ascii="Times New Roman" w:eastAsia="Times New Roman" w:hAnsi="Times New Roman" w:cs="Times New Roman"/>
          <w:color w:val="222222"/>
        </w:rPr>
        <w:t xml:space="preserve">enate determines membership? </w:t>
      </w:r>
      <w:r w:rsidR="00B42386">
        <w:rPr>
          <w:rFonts w:ascii="Times New Roman" w:eastAsia="Times New Roman" w:hAnsi="Times New Roman" w:cs="Times New Roman"/>
          <w:color w:val="222222"/>
        </w:rPr>
        <w:t>That is, s</w:t>
      </w:r>
      <w:r w:rsidRPr="00A10573">
        <w:rPr>
          <w:rFonts w:ascii="Times New Roman" w:eastAsia="Times New Roman" w:hAnsi="Times New Roman" w:cs="Times New Roman"/>
          <w:color w:val="222222"/>
        </w:rPr>
        <w:t xml:space="preserve">hould we delegate the control to the Senate? </w:t>
      </w:r>
    </w:p>
    <w:p w14:paraId="72CC2F2C" w14:textId="03C8FB34" w:rsidR="00A10573" w:rsidRDefault="00B42386" w:rsidP="00A10573">
      <w:pPr>
        <w:shd w:val="clear" w:color="auto" w:fill="FFFFFF"/>
        <w:spacing w:before="100" w:beforeAutospacing="1" w:afterAutospacing="1"/>
        <w:rPr>
          <w:rFonts w:ascii="Times New Roman" w:eastAsia="Times New Roman" w:hAnsi="Times New Roman" w:cs="Times New Roman"/>
          <w:color w:val="222222"/>
        </w:rPr>
      </w:pPr>
      <w:r>
        <w:rPr>
          <w:rFonts w:ascii="Times New Roman" w:eastAsia="Times New Roman" w:hAnsi="Times New Roman" w:cs="Times New Roman"/>
          <w:color w:val="222222"/>
        </w:rPr>
        <w:lastRenderedPageBreak/>
        <w:t>The</w:t>
      </w:r>
      <w:r w:rsidR="00A10573">
        <w:rPr>
          <w:rFonts w:ascii="Times New Roman" w:eastAsia="Times New Roman" w:hAnsi="Times New Roman" w:cs="Times New Roman"/>
          <w:color w:val="222222"/>
        </w:rPr>
        <w:t xml:space="preserve"> working group developed four potential proposals</w:t>
      </w:r>
      <w:r>
        <w:rPr>
          <w:rFonts w:ascii="Times New Roman" w:eastAsia="Times New Roman" w:hAnsi="Times New Roman" w:cs="Times New Roman"/>
          <w:color w:val="222222"/>
        </w:rPr>
        <w:t xml:space="preserve"> for discussion</w:t>
      </w:r>
      <w:r w:rsidR="00A10573">
        <w:rPr>
          <w:rFonts w:ascii="Times New Roman" w:eastAsia="Times New Roman" w:hAnsi="Times New Roman" w:cs="Times New Roman"/>
          <w:color w:val="222222"/>
        </w:rPr>
        <w:t xml:space="preserve">: </w:t>
      </w:r>
    </w:p>
    <w:p w14:paraId="00DDC700" w14:textId="593467CD" w:rsidR="00A10573" w:rsidRDefault="00A10573" w:rsidP="00A10573">
      <w:pPr>
        <w:pStyle w:val="ListParagraph"/>
        <w:numPr>
          <w:ilvl w:val="0"/>
          <w:numId w:val="9"/>
        </w:numPr>
        <w:shd w:val="clear" w:color="auto" w:fill="FFFFFF"/>
        <w:spacing w:before="100" w:beforeAutospacing="1" w:afterAutospacing="1"/>
        <w:rPr>
          <w:rFonts w:ascii="Times New Roman" w:eastAsia="Times New Roman" w:hAnsi="Times New Roman" w:cs="Times New Roman"/>
          <w:color w:val="222222"/>
        </w:rPr>
      </w:pPr>
      <w:r>
        <w:rPr>
          <w:rFonts w:ascii="Times New Roman" w:eastAsia="Times New Roman" w:hAnsi="Times New Roman" w:cs="Times New Roman"/>
          <w:color w:val="222222"/>
        </w:rPr>
        <w:t xml:space="preserve">Continue to use current faculty ration per college to calculate UNI Faculty Senate member. No change of the Constitution necessary. </w:t>
      </w:r>
    </w:p>
    <w:p w14:paraId="4A7EFFA2" w14:textId="4BFE82C3" w:rsidR="00A10573" w:rsidRDefault="00A10573" w:rsidP="00A10573">
      <w:pPr>
        <w:pStyle w:val="ListParagraph"/>
        <w:numPr>
          <w:ilvl w:val="0"/>
          <w:numId w:val="9"/>
        </w:numPr>
        <w:shd w:val="clear" w:color="auto" w:fill="FFFFFF"/>
        <w:spacing w:before="100" w:beforeAutospacing="1" w:afterAutospacing="1"/>
        <w:rPr>
          <w:rFonts w:ascii="Times New Roman" w:eastAsia="Times New Roman" w:hAnsi="Times New Roman" w:cs="Times New Roman"/>
          <w:color w:val="222222"/>
        </w:rPr>
      </w:pPr>
      <w:r>
        <w:rPr>
          <w:rFonts w:ascii="Times New Roman" w:eastAsia="Times New Roman" w:hAnsi="Times New Roman" w:cs="Times New Roman"/>
          <w:color w:val="222222"/>
        </w:rPr>
        <w:t xml:space="preserve">Shift to a standard allocation of senators per college. For example, each college would elect and send four senators to the UNI Faculty Senate. </w:t>
      </w:r>
    </w:p>
    <w:p w14:paraId="7DEB4841" w14:textId="422409CB" w:rsidR="00A10573" w:rsidRDefault="00A10573" w:rsidP="00A10573">
      <w:pPr>
        <w:pStyle w:val="ListParagraph"/>
        <w:numPr>
          <w:ilvl w:val="1"/>
          <w:numId w:val="9"/>
        </w:numPr>
        <w:shd w:val="clear" w:color="auto" w:fill="FFFFFF"/>
        <w:spacing w:before="100" w:beforeAutospacing="1" w:afterAutospacing="1"/>
        <w:rPr>
          <w:rFonts w:ascii="Times New Roman" w:eastAsia="Times New Roman" w:hAnsi="Times New Roman" w:cs="Times New Roman"/>
          <w:color w:val="222222"/>
        </w:rPr>
      </w:pPr>
      <w:r>
        <w:rPr>
          <w:rFonts w:ascii="Times New Roman" w:eastAsia="Times New Roman" w:hAnsi="Times New Roman" w:cs="Times New Roman"/>
          <w:color w:val="222222"/>
        </w:rPr>
        <w:t xml:space="preserve">Include a requirement that at least one senator from each college be the College Senate Chair or designee from the College Senate. </w:t>
      </w:r>
    </w:p>
    <w:p w14:paraId="7B989692" w14:textId="10DB49AD" w:rsidR="00A10573" w:rsidRPr="00A10573" w:rsidRDefault="00A10573" w:rsidP="00A10573">
      <w:pPr>
        <w:pStyle w:val="ListParagraph"/>
        <w:numPr>
          <w:ilvl w:val="0"/>
          <w:numId w:val="9"/>
        </w:numPr>
        <w:shd w:val="clear" w:color="auto" w:fill="FFFFFF"/>
        <w:spacing w:before="100" w:beforeAutospacing="1" w:afterAutospacing="1"/>
        <w:rPr>
          <w:rFonts w:ascii="Times New Roman" w:eastAsia="Times New Roman" w:hAnsi="Times New Roman" w:cs="Times New Roman"/>
          <w:color w:val="222222"/>
        </w:rPr>
      </w:pPr>
      <w:r>
        <w:rPr>
          <w:rFonts w:ascii="Times New Roman" w:eastAsia="Times New Roman" w:hAnsi="Times New Roman" w:cs="Times New Roman"/>
          <w:color w:val="222222"/>
        </w:rPr>
        <w:t xml:space="preserve">Shift to a departmental representation model where each department elects or appoints a faculty member to serve on the UNI Faculty Senate. </w:t>
      </w:r>
    </w:p>
    <w:p w14:paraId="2D322964" w14:textId="1363A826" w:rsidR="00B42386" w:rsidRDefault="00B42386" w:rsidP="00B42386">
      <w:pPr>
        <w:shd w:val="clear" w:color="auto" w:fill="FFFFFF"/>
        <w:spacing w:before="100" w:beforeAutospacing="1" w:afterAutospacing="1"/>
        <w:rPr>
          <w:rFonts w:ascii="Times New Roman" w:eastAsia="Times New Roman" w:hAnsi="Times New Roman" w:cs="Times New Roman"/>
          <w:color w:val="222222"/>
        </w:rPr>
      </w:pPr>
      <w:r w:rsidRPr="00B42386">
        <w:rPr>
          <w:rFonts w:ascii="Times New Roman" w:eastAsia="Times New Roman" w:hAnsi="Times New Roman" w:cs="Times New Roman"/>
          <w:color w:val="222222"/>
        </w:rPr>
        <w:t xml:space="preserve">In addition, </w:t>
      </w:r>
      <w:r>
        <w:rPr>
          <w:rFonts w:ascii="Times New Roman" w:eastAsia="Times New Roman" w:hAnsi="Times New Roman" w:cs="Times New Roman"/>
          <w:color w:val="222222"/>
        </w:rPr>
        <w:t>the working group is proposing the following:</w:t>
      </w:r>
    </w:p>
    <w:p w14:paraId="23C2498F" w14:textId="540A37E6" w:rsidR="00B42386" w:rsidRPr="00B42386" w:rsidRDefault="00B42386" w:rsidP="00B42386">
      <w:pPr>
        <w:pStyle w:val="ListParagraph"/>
        <w:numPr>
          <w:ilvl w:val="0"/>
          <w:numId w:val="8"/>
        </w:numPr>
        <w:shd w:val="clear" w:color="auto" w:fill="FFFFFF"/>
        <w:spacing w:before="100" w:beforeAutospacing="1" w:afterAutospacing="1"/>
        <w:rPr>
          <w:rFonts w:ascii="Times New Roman" w:eastAsia="Times New Roman" w:hAnsi="Times New Roman" w:cs="Times New Roman"/>
          <w:color w:val="222222"/>
        </w:rPr>
      </w:pPr>
      <w:r>
        <w:rPr>
          <w:rFonts w:ascii="Times New Roman" w:eastAsia="Times New Roman" w:hAnsi="Times New Roman" w:cs="Times New Roman"/>
          <w:color w:val="222222"/>
        </w:rPr>
        <w:t>Eliminate the</w:t>
      </w:r>
      <w:r w:rsidRPr="00B42386">
        <w:rPr>
          <w:rFonts w:ascii="Times New Roman" w:eastAsia="Times New Roman" w:hAnsi="Times New Roman" w:cs="Times New Roman"/>
          <w:color w:val="222222"/>
        </w:rPr>
        <w:t xml:space="preserve"> need for non-voting faculty representation. </w:t>
      </w:r>
    </w:p>
    <w:p w14:paraId="6F8CB39C" w14:textId="77777777" w:rsidR="00B42386" w:rsidRDefault="00B42386" w:rsidP="00B42386">
      <w:pPr>
        <w:pStyle w:val="ListParagraph"/>
        <w:numPr>
          <w:ilvl w:val="0"/>
          <w:numId w:val="8"/>
        </w:numPr>
        <w:shd w:val="clear" w:color="auto" w:fill="FFFFFF"/>
        <w:spacing w:before="100" w:beforeAutospacing="1" w:afterAutospacing="1"/>
        <w:rPr>
          <w:rFonts w:ascii="Times New Roman" w:eastAsia="Times New Roman" w:hAnsi="Times New Roman" w:cs="Times New Roman"/>
          <w:color w:val="222222"/>
        </w:rPr>
      </w:pPr>
      <w:r>
        <w:rPr>
          <w:rFonts w:ascii="Times New Roman" w:eastAsia="Times New Roman" w:hAnsi="Times New Roman" w:cs="Times New Roman"/>
          <w:color w:val="222222"/>
        </w:rPr>
        <w:t xml:space="preserve">Appoint the Graduate Chair to an ex-officio member of the Senate. </w:t>
      </w:r>
    </w:p>
    <w:p w14:paraId="50A0B901" w14:textId="7E732E40" w:rsidR="00DD2E18" w:rsidRPr="00CA35BC" w:rsidRDefault="00DD2E18" w:rsidP="00CA35BC">
      <w:pPr>
        <w:shd w:val="clear" w:color="auto" w:fill="FFFFFF"/>
        <w:spacing w:before="100" w:beforeAutospacing="1" w:afterAutospacing="1"/>
        <w:rPr>
          <w:rFonts w:ascii="Times New Roman" w:eastAsia="Times New Roman" w:hAnsi="Times New Roman" w:cs="Times New Roman"/>
          <w:color w:val="222222"/>
        </w:rPr>
      </w:pPr>
    </w:p>
    <w:sectPr w:rsidR="00DD2E18" w:rsidRPr="00CA35BC" w:rsidSect="008D4A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3525D"/>
    <w:multiLevelType w:val="multilevel"/>
    <w:tmpl w:val="E4DEA17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D7F007B"/>
    <w:multiLevelType w:val="hybridMultilevel"/>
    <w:tmpl w:val="B8E22714"/>
    <w:lvl w:ilvl="0" w:tplc="B48A8ADE">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E44C78"/>
    <w:multiLevelType w:val="multilevel"/>
    <w:tmpl w:val="A24238BC"/>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1E4B478B"/>
    <w:multiLevelType w:val="hybridMultilevel"/>
    <w:tmpl w:val="0D2247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B144EA"/>
    <w:multiLevelType w:val="hybridMultilevel"/>
    <w:tmpl w:val="A0CE81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F0577E"/>
    <w:multiLevelType w:val="hybridMultilevel"/>
    <w:tmpl w:val="92DC8A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3C14144"/>
    <w:multiLevelType w:val="hybridMultilevel"/>
    <w:tmpl w:val="FA2AB0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A2781C"/>
    <w:multiLevelType w:val="hybridMultilevel"/>
    <w:tmpl w:val="E8B651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CC043D6"/>
    <w:multiLevelType w:val="hybridMultilevel"/>
    <w:tmpl w:val="3E5E0C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79277D0"/>
    <w:multiLevelType w:val="hybridMultilevel"/>
    <w:tmpl w:val="6C881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9"/>
  </w:num>
  <w:num w:numId="5">
    <w:abstractNumId w:val="6"/>
  </w:num>
  <w:num w:numId="6">
    <w:abstractNumId w:val="8"/>
  </w:num>
  <w:num w:numId="7">
    <w:abstractNumId w:val="7"/>
  </w:num>
  <w:num w:numId="8">
    <w:abstractNumId w:val="1"/>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A3E"/>
    <w:rsid w:val="0005439A"/>
    <w:rsid w:val="0006261E"/>
    <w:rsid w:val="0019414C"/>
    <w:rsid w:val="001F5C5D"/>
    <w:rsid w:val="002200E0"/>
    <w:rsid w:val="00245A66"/>
    <w:rsid w:val="003E2A44"/>
    <w:rsid w:val="0052120F"/>
    <w:rsid w:val="005A22AF"/>
    <w:rsid w:val="005E1B27"/>
    <w:rsid w:val="006D2874"/>
    <w:rsid w:val="006D3640"/>
    <w:rsid w:val="00745913"/>
    <w:rsid w:val="007C357C"/>
    <w:rsid w:val="007E08C6"/>
    <w:rsid w:val="008B6020"/>
    <w:rsid w:val="008D4A49"/>
    <w:rsid w:val="0090774D"/>
    <w:rsid w:val="009253AA"/>
    <w:rsid w:val="00A10573"/>
    <w:rsid w:val="00B11709"/>
    <w:rsid w:val="00B42386"/>
    <w:rsid w:val="00C52A3E"/>
    <w:rsid w:val="00C6364F"/>
    <w:rsid w:val="00C77725"/>
    <w:rsid w:val="00CA35BC"/>
    <w:rsid w:val="00DD2E18"/>
    <w:rsid w:val="00E14E79"/>
    <w:rsid w:val="00E72807"/>
    <w:rsid w:val="00FA354B"/>
    <w:rsid w:val="00FF6C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83FCC25"/>
  <w15:chartTrackingRefBased/>
  <w15:docId w15:val="{95CDFF64-811C-EF42-93E1-6549EB787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C357C"/>
    <w:pPr>
      <w:spacing w:before="100" w:beforeAutospacing="1" w:after="100" w:afterAutospacing="1"/>
    </w:pPr>
    <w:rPr>
      <w:rFonts w:ascii="Times New Roman" w:eastAsia="Times New Roman" w:hAnsi="Times New Roman" w:cs="Times New Roman"/>
    </w:rPr>
  </w:style>
  <w:style w:type="character" w:customStyle="1" w:styleId="il">
    <w:name w:val="il"/>
    <w:basedOn w:val="DefaultParagraphFont"/>
    <w:rsid w:val="007C357C"/>
  </w:style>
  <w:style w:type="paragraph" w:styleId="ListParagraph">
    <w:name w:val="List Paragraph"/>
    <w:basedOn w:val="Normal"/>
    <w:uiPriority w:val="34"/>
    <w:qFormat/>
    <w:rsid w:val="0090774D"/>
    <w:pPr>
      <w:spacing w:after="160" w:line="259" w:lineRule="auto"/>
      <w:ind w:left="720"/>
      <w:contextualSpacing/>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4178947">
      <w:bodyDiv w:val="1"/>
      <w:marLeft w:val="0"/>
      <w:marRight w:val="0"/>
      <w:marTop w:val="0"/>
      <w:marBottom w:val="0"/>
      <w:divBdr>
        <w:top w:val="none" w:sz="0" w:space="0" w:color="auto"/>
        <w:left w:val="none" w:sz="0" w:space="0" w:color="auto"/>
        <w:bottom w:val="none" w:sz="0" w:space="0" w:color="auto"/>
        <w:right w:val="none" w:sz="0" w:space="0" w:color="auto"/>
      </w:divBdr>
      <w:divsChild>
        <w:div w:id="781731595">
          <w:blockQuote w:val="1"/>
          <w:marLeft w:val="720"/>
          <w:marRight w:val="720"/>
          <w:marTop w:val="100"/>
          <w:marBottom w:val="100"/>
          <w:divBdr>
            <w:top w:val="none" w:sz="0" w:space="0" w:color="auto"/>
            <w:left w:val="none" w:sz="0" w:space="0" w:color="auto"/>
            <w:bottom w:val="none" w:sz="0" w:space="0" w:color="auto"/>
            <w:right w:val="none" w:sz="0" w:space="0" w:color="auto"/>
          </w:divBdr>
        </w:div>
        <w:div w:id="215091124">
          <w:blockQuote w:val="1"/>
          <w:marLeft w:val="720"/>
          <w:marRight w:val="720"/>
          <w:marTop w:val="100"/>
          <w:marBottom w:val="100"/>
          <w:divBdr>
            <w:top w:val="none" w:sz="0" w:space="0" w:color="auto"/>
            <w:left w:val="none" w:sz="0" w:space="0" w:color="auto"/>
            <w:bottom w:val="none" w:sz="0" w:space="0" w:color="auto"/>
            <w:right w:val="none" w:sz="0" w:space="0" w:color="auto"/>
          </w:divBdr>
        </w:div>
        <w:div w:id="5401664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7216920">
      <w:bodyDiv w:val="1"/>
      <w:marLeft w:val="0"/>
      <w:marRight w:val="0"/>
      <w:marTop w:val="0"/>
      <w:marBottom w:val="0"/>
      <w:divBdr>
        <w:top w:val="none" w:sz="0" w:space="0" w:color="auto"/>
        <w:left w:val="none" w:sz="0" w:space="0" w:color="auto"/>
        <w:bottom w:val="none" w:sz="0" w:space="0" w:color="auto"/>
        <w:right w:val="none" w:sz="0" w:space="0" w:color="auto"/>
      </w:divBdr>
      <w:divsChild>
        <w:div w:id="5160455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6512790">
      <w:bodyDiv w:val="1"/>
      <w:marLeft w:val="0"/>
      <w:marRight w:val="0"/>
      <w:marTop w:val="0"/>
      <w:marBottom w:val="0"/>
      <w:divBdr>
        <w:top w:val="none" w:sz="0" w:space="0" w:color="auto"/>
        <w:left w:val="none" w:sz="0" w:space="0" w:color="auto"/>
        <w:bottom w:val="none" w:sz="0" w:space="0" w:color="auto"/>
        <w:right w:val="none" w:sz="0" w:space="0" w:color="auto"/>
      </w:divBdr>
      <w:divsChild>
        <w:div w:id="639505395">
          <w:blockQuote w:val="1"/>
          <w:marLeft w:val="720"/>
          <w:marRight w:val="720"/>
          <w:marTop w:val="100"/>
          <w:marBottom w:val="100"/>
          <w:divBdr>
            <w:top w:val="none" w:sz="0" w:space="0" w:color="auto"/>
            <w:left w:val="none" w:sz="0" w:space="0" w:color="auto"/>
            <w:bottom w:val="none" w:sz="0" w:space="0" w:color="auto"/>
            <w:right w:val="none" w:sz="0" w:space="0" w:color="auto"/>
          </w:divBdr>
        </w:div>
        <w:div w:id="1709841647">
          <w:blockQuote w:val="1"/>
          <w:marLeft w:val="720"/>
          <w:marRight w:val="720"/>
          <w:marTop w:val="100"/>
          <w:marBottom w:val="100"/>
          <w:divBdr>
            <w:top w:val="none" w:sz="0" w:space="0" w:color="auto"/>
            <w:left w:val="none" w:sz="0" w:space="0" w:color="auto"/>
            <w:bottom w:val="none" w:sz="0" w:space="0" w:color="auto"/>
            <w:right w:val="none" w:sz="0" w:space="0" w:color="auto"/>
          </w:divBdr>
        </w:div>
        <w:div w:id="21125822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99207922">
      <w:bodyDiv w:val="1"/>
      <w:marLeft w:val="0"/>
      <w:marRight w:val="0"/>
      <w:marTop w:val="0"/>
      <w:marBottom w:val="0"/>
      <w:divBdr>
        <w:top w:val="none" w:sz="0" w:space="0" w:color="auto"/>
        <w:left w:val="none" w:sz="0" w:space="0" w:color="auto"/>
        <w:bottom w:val="none" w:sz="0" w:space="0" w:color="auto"/>
        <w:right w:val="none" w:sz="0" w:space="0" w:color="auto"/>
      </w:divBdr>
      <w:divsChild>
        <w:div w:id="459149334">
          <w:marLeft w:val="0"/>
          <w:marRight w:val="0"/>
          <w:marTop w:val="0"/>
          <w:marBottom w:val="0"/>
          <w:divBdr>
            <w:top w:val="none" w:sz="0" w:space="0" w:color="auto"/>
            <w:left w:val="none" w:sz="0" w:space="0" w:color="auto"/>
            <w:bottom w:val="none" w:sz="0" w:space="0" w:color="auto"/>
            <w:right w:val="none" w:sz="0" w:space="0" w:color="auto"/>
          </w:divBdr>
        </w:div>
        <w:div w:id="549339699">
          <w:marLeft w:val="0"/>
          <w:marRight w:val="0"/>
          <w:marTop w:val="0"/>
          <w:marBottom w:val="0"/>
          <w:divBdr>
            <w:top w:val="none" w:sz="0" w:space="0" w:color="auto"/>
            <w:left w:val="none" w:sz="0" w:space="0" w:color="auto"/>
            <w:bottom w:val="none" w:sz="0" w:space="0" w:color="auto"/>
            <w:right w:val="none" w:sz="0" w:space="0" w:color="auto"/>
          </w:divBdr>
        </w:div>
        <w:div w:id="1084765924">
          <w:marLeft w:val="0"/>
          <w:marRight w:val="0"/>
          <w:marTop w:val="0"/>
          <w:marBottom w:val="0"/>
          <w:divBdr>
            <w:top w:val="none" w:sz="0" w:space="0" w:color="auto"/>
            <w:left w:val="none" w:sz="0" w:space="0" w:color="auto"/>
            <w:bottom w:val="none" w:sz="0" w:space="0" w:color="auto"/>
            <w:right w:val="none" w:sz="0" w:space="0" w:color="auto"/>
          </w:divBdr>
        </w:div>
        <w:div w:id="1838691033">
          <w:marLeft w:val="0"/>
          <w:marRight w:val="0"/>
          <w:marTop w:val="0"/>
          <w:marBottom w:val="0"/>
          <w:divBdr>
            <w:top w:val="none" w:sz="0" w:space="0" w:color="auto"/>
            <w:left w:val="none" w:sz="0" w:space="0" w:color="auto"/>
            <w:bottom w:val="none" w:sz="0" w:space="0" w:color="auto"/>
            <w:right w:val="none" w:sz="0" w:space="0" w:color="auto"/>
          </w:divBdr>
        </w:div>
        <w:div w:id="9576801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758</Words>
  <Characters>3932</Characters>
  <Application>Microsoft Office Word</Application>
  <DocSecurity>0</DocSecurity>
  <Lines>100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2020-03-31T14:50:00Z</dcterms:created>
  <dcterms:modified xsi:type="dcterms:W3CDTF">2020-03-31T20:15:00Z</dcterms:modified>
</cp:coreProperties>
</file>