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C1" w:rsidRP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1144C1" w:rsidRP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DB569F" w:rsidRPr="001144C1" w:rsidRDefault="004E122B" w:rsidP="001144C1">
      <w:pPr>
        <w:pStyle w:val="NoSpacing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Chair </w:t>
      </w:r>
      <w:proofErr w:type="spellStart"/>
      <w:r>
        <w:rPr>
          <w:rFonts w:ascii="Garamond" w:hAnsi="Garamond"/>
          <w:sz w:val="24"/>
        </w:rPr>
        <w:t>Wurtz</w:t>
      </w:r>
      <w:proofErr w:type="spellEnd"/>
      <w:r w:rsidR="001144C1" w:rsidRPr="001144C1">
        <w:rPr>
          <w:rFonts w:ascii="Garamond" w:hAnsi="Garamond"/>
          <w:sz w:val="24"/>
        </w:rPr>
        <w:t>,</w:t>
      </w:r>
    </w:p>
    <w:p w:rsidR="001144C1" w:rsidRP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1144C1" w:rsidRP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  <w:r w:rsidRPr="001144C1">
        <w:rPr>
          <w:rFonts w:ascii="Garamond" w:hAnsi="Garamond"/>
          <w:sz w:val="24"/>
        </w:rPr>
        <w:t xml:space="preserve">Enclosed with this letter you will find a resolution the NISG Senate recently passed in support of a Dead Week or Dead Days on campus at UNI.  After much discussion, the Senate feels that a dead day in each of our classes would be put to good use.  As you know from your student’s concerns, </w:t>
      </w:r>
      <w:r>
        <w:rPr>
          <w:rFonts w:ascii="Garamond" w:hAnsi="Garamond"/>
          <w:sz w:val="24"/>
        </w:rPr>
        <w:t xml:space="preserve">there are a myriad of papers, projects, tests, and presentations required during the final days of the semester.  Taking the time </w:t>
      </w:r>
      <w:r w:rsidR="000E26A1">
        <w:rPr>
          <w:rFonts w:ascii="Garamond" w:hAnsi="Garamond"/>
          <w:sz w:val="24"/>
        </w:rPr>
        <w:t>to fully prepare for each one, we feel, would lead to better success in our courses.</w:t>
      </w:r>
    </w:p>
    <w:p w:rsidR="001144C1" w:rsidRP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1144C1" w:rsidRDefault="001144C1" w:rsidP="001144C1">
      <w:pPr>
        <w:pStyle w:val="NoSpacing"/>
        <w:spacing w:line="360" w:lineRule="auto"/>
        <w:rPr>
          <w:rFonts w:ascii="Garamond" w:hAnsi="Garamond"/>
          <w:sz w:val="24"/>
        </w:rPr>
      </w:pPr>
      <w:r w:rsidRPr="001144C1">
        <w:rPr>
          <w:rFonts w:ascii="Garamond" w:hAnsi="Garamond"/>
          <w:sz w:val="24"/>
        </w:rPr>
        <w:t xml:space="preserve">I hope that if you have any questions or concerns you will bring them to my attention or the attention of the Vice President of the Student Body.  </w:t>
      </w:r>
      <w:r w:rsidR="000E26A1">
        <w:rPr>
          <w:rFonts w:ascii="Garamond" w:hAnsi="Garamond"/>
          <w:sz w:val="24"/>
        </w:rPr>
        <w:t>Thank you for taking the time to review our resolution.</w:t>
      </w:r>
    </w:p>
    <w:p w:rsidR="000E26A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0E26A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Sincerely,</w:t>
      </w:r>
    </w:p>
    <w:p w:rsidR="000E26A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0E26A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</w:p>
    <w:p w:rsidR="000E26A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Kevin Shannon</w:t>
      </w:r>
    </w:p>
    <w:p w:rsidR="000E26A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Speaker of the Senate</w:t>
      </w:r>
    </w:p>
    <w:p w:rsidR="000E26A1" w:rsidRPr="001144C1" w:rsidRDefault="000E26A1" w:rsidP="001144C1">
      <w:pPr>
        <w:pStyle w:val="NoSpacing"/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Northern Iowa Student Government</w:t>
      </w:r>
    </w:p>
    <w:sectPr w:rsidR="000E26A1" w:rsidRPr="001144C1" w:rsidSect="001144C1"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4C1"/>
    <w:rsid w:val="00064190"/>
    <w:rsid w:val="000C319A"/>
    <w:rsid w:val="000E26A1"/>
    <w:rsid w:val="001144C1"/>
    <w:rsid w:val="00156705"/>
    <w:rsid w:val="00254416"/>
    <w:rsid w:val="003D0F25"/>
    <w:rsid w:val="004E122B"/>
    <w:rsid w:val="004E39D5"/>
    <w:rsid w:val="00944DA1"/>
    <w:rsid w:val="00C048A8"/>
    <w:rsid w:val="00CF72C1"/>
    <w:rsid w:val="00EE17E5"/>
    <w:rsid w:val="00F672C8"/>
    <w:rsid w:val="00F9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4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Shannon</dc:creator>
  <cp:keywords/>
  <dc:description/>
  <cp:lastModifiedBy>Kevin Shannon</cp:lastModifiedBy>
  <cp:revision>2</cp:revision>
  <cp:lastPrinted>2011-02-01T00:24:00Z</cp:lastPrinted>
  <dcterms:created xsi:type="dcterms:W3CDTF">2011-02-01T00:03:00Z</dcterms:created>
  <dcterms:modified xsi:type="dcterms:W3CDTF">2011-02-21T20:10:00Z</dcterms:modified>
</cp:coreProperties>
</file>